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2396E" w14:textId="65FE03FE" w:rsidR="00BE37EE" w:rsidRDefault="00BE37EE" w:rsidP="00BE37EE">
      <w:pPr>
        <w:shd w:val="clear" w:color="auto" w:fill="FFFFFF"/>
        <w:spacing w:after="0" w:line="240" w:lineRule="auto"/>
        <w:jc w:val="center"/>
        <w:outlineLvl w:val="0"/>
        <w:rPr>
          <w:rFonts w:ascii="Calibri" w:eastAsia="Times New Roman" w:hAnsi="Calibri" w:cs="Calibri"/>
          <w:b/>
          <w:bCs/>
          <w:color w:val="616161"/>
          <w:kern w:val="36"/>
          <w:sz w:val="24"/>
          <w:szCs w:val="24"/>
          <w14:ligatures w14:val="none"/>
        </w:rPr>
      </w:pPr>
      <w:r w:rsidRPr="00BE37EE">
        <w:rPr>
          <w:rFonts w:ascii="Calibri" w:eastAsia="Times New Roman" w:hAnsi="Calibri" w:cs="Calibri"/>
          <w:b/>
          <w:bCs/>
          <w:color w:val="616161"/>
          <w:kern w:val="36"/>
          <w:sz w:val="24"/>
          <w:szCs w:val="24"/>
          <w14:ligatures w14:val="none"/>
        </w:rPr>
        <w:t>AIAMC Member Benefits</w:t>
      </w:r>
    </w:p>
    <w:p w14:paraId="16F25730" w14:textId="5DCE5C38" w:rsidR="00BE37EE" w:rsidRDefault="00BE37EE" w:rsidP="00BE37EE">
      <w:pPr>
        <w:shd w:val="clear" w:color="auto" w:fill="FFFFFF"/>
        <w:spacing w:after="0" w:line="240" w:lineRule="auto"/>
        <w:jc w:val="center"/>
        <w:outlineLvl w:val="0"/>
        <w:rPr>
          <w:rFonts w:ascii="Calibri" w:eastAsia="Times New Roman" w:hAnsi="Calibri" w:cs="Calibri"/>
          <w:b/>
          <w:bCs/>
          <w:i/>
          <w:iCs/>
          <w:color w:val="616161"/>
          <w:kern w:val="36"/>
          <w:sz w:val="24"/>
          <w:szCs w:val="24"/>
          <w14:ligatures w14:val="none"/>
        </w:rPr>
      </w:pPr>
      <w:r>
        <w:rPr>
          <w:rFonts w:ascii="Calibri" w:eastAsia="Times New Roman" w:hAnsi="Calibri" w:cs="Calibri"/>
          <w:b/>
          <w:bCs/>
          <w:i/>
          <w:iCs/>
          <w:color w:val="616161"/>
          <w:kern w:val="36"/>
          <w:sz w:val="24"/>
          <w:szCs w:val="24"/>
          <w14:ligatures w14:val="none"/>
        </w:rPr>
        <w:t>Individual Vs. Institutional Membership</w:t>
      </w:r>
    </w:p>
    <w:p w14:paraId="42504AFE" w14:textId="77777777" w:rsidR="00BE37EE" w:rsidRDefault="00BE37EE" w:rsidP="00BE37EE">
      <w:pPr>
        <w:shd w:val="clear" w:color="auto" w:fill="FFFFFF"/>
        <w:spacing w:after="0" w:line="240" w:lineRule="auto"/>
        <w:jc w:val="center"/>
        <w:outlineLvl w:val="0"/>
        <w:rPr>
          <w:rFonts w:ascii="Calibri" w:eastAsia="Times New Roman" w:hAnsi="Calibri" w:cs="Calibri"/>
          <w:b/>
          <w:bCs/>
          <w:i/>
          <w:iCs/>
          <w:color w:val="616161"/>
          <w:kern w:val="36"/>
          <w:sz w:val="24"/>
          <w:szCs w:val="24"/>
          <w14:ligatures w14:val="none"/>
        </w:rPr>
      </w:pPr>
    </w:p>
    <w:tbl>
      <w:tblPr>
        <w:tblStyle w:val="TableGrid"/>
        <w:tblW w:w="0" w:type="auto"/>
        <w:tblLook w:val="04A0" w:firstRow="1" w:lastRow="0" w:firstColumn="1" w:lastColumn="0" w:noHBand="0" w:noVBand="1"/>
      </w:tblPr>
      <w:tblGrid>
        <w:gridCol w:w="7195"/>
        <w:gridCol w:w="7195"/>
      </w:tblGrid>
      <w:tr w:rsidR="00885984" w14:paraId="58E30BA8" w14:textId="77777777" w:rsidTr="00885984">
        <w:tc>
          <w:tcPr>
            <w:tcW w:w="7195" w:type="dxa"/>
          </w:tcPr>
          <w:p w14:paraId="33D130B6" w14:textId="3AE13E40" w:rsidR="00584B62" w:rsidRDefault="00885984" w:rsidP="00584B62">
            <w:pPr>
              <w:shd w:val="clear" w:color="auto" w:fill="FFFFFF"/>
              <w:jc w:val="center"/>
              <w:outlineLvl w:val="0"/>
              <w:rPr>
                <w:rFonts w:ascii="Calibri" w:eastAsia="Times New Roman" w:hAnsi="Calibri" w:cs="Calibri"/>
                <w:b/>
                <w:bCs/>
                <w:color w:val="616161"/>
                <w:kern w:val="36"/>
                <w:sz w:val="24"/>
                <w:szCs w:val="24"/>
                <w14:ligatures w14:val="none"/>
              </w:rPr>
            </w:pPr>
            <w:r>
              <w:rPr>
                <w:rFonts w:ascii="Calibri" w:eastAsia="Times New Roman" w:hAnsi="Calibri" w:cs="Calibri"/>
                <w:b/>
                <w:bCs/>
                <w:color w:val="616161"/>
                <w:kern w:val="36"/>
                <w:sz w:val="24"/>
                <w:szCs w:val="24"/>
                <w14:ligatures w14:val="none"/>
              </w:rPr>
              <w:t>Individual Membership</w:t>
            </w:r>
            <w:r w:rsidR="00956A58">
              <w:rPr>
                <w:rFonts w:ascii="Calibri" w:eastAsia="Times New Roman" w:hAnsi="Calibri" w:cs="Calibri"/>
                <w:b/>
                <w:bCs/>
                <w:color w:val="616161"/>
                <w:kern w:val="36"/>
                <w:sz w:val="24"/>
                <w:szCs w:val="24"/>
                <w14:ligatures w14:val="none"/>
              </w:rPr>
              <w:t>: $</w:t>
            </w:r>
            <w:r w:rsidR="00F041AC">
              <w:rPr>
                <w:rFonts w:ascii="Calibri" w:eastAsia="Times New Roman" w:hAnsi="Calibri" w:cs="Calibri"/>
                <w:b/>
                <w:bCs/>
                <w:color w:val="616161"/>
                <w:kern w:val="36"/>
                <w:sz w:val="24"/>
                <w:szCs w:val="24"/>
                <w14:ligatures w14:val="none"/>
              </w:rPr>
              <w:t>4</w:t>
            </w:r>
            <w:r>
              <w:rPr>
                <w:rFonts w:ascii="Calibri" w:eastAsia="Times New Roman" w:hAnsi="Calibri" w:cs="Calibri"/>
                <w:b/>
                <w:bCs/>
                <w:color w:val="616161"/>
                <w:kern w:val="36"/>
                <w:sz w:val="24"/>
                <w:szCs w:val="24"/>
                <w14:ligatures w14:val="none"/>
              </w:rPr>
              <w:t>95 Annually</w:t>
            </w:r>
            <w:r w:rsidR="00EA3F4B">
              <w:rPr>
                <w:rFonts w:ascii="Calibri" w:eastAsia="Times New Roman" w:hAnsi="Calibri" w:cs="Calibri"/>
                <w:b/>
                <w:bCs/>
                <w:color w:val="616161"/>
                <w:kern w:val="36"/>
                <w:sz w:val="24"/>
                <w:szCs w:val="24"/>
                <w14:ligatures w14:val="none"/>
              </w:rPr>
              <w:t>*</w:t>
            </w:r>
          </w:p>
        </w:tc>
        <w:tc>
          <w:tcPr>
            <w:tcW w:w="7195" w:type="dxa"/>
          </w:tcPr>
          <w:p w14:paraId="7B467428" w14:textId="168424D2" w:rsidR="00885984" w:rsidRDefault="00885984" w:rsidP="00885984">
            <w:pPr>
              <w:jc w:val="center"/>
              <w:outlineLvl w:val="0"/>
              <w:rPr>
                <w:rFonts w:ascii="Calibri" w:eastAsia="Times New Roman" w:hAnsi="Calibri" w:cs="Calibri"/>
                <w:b/>
                <w:bCs/>
                <w:color w:val="616161"/>
                <w:kern w:val="36"/>
                <w:sz w:val="24"/>
                <w:szCs w:val="24"/>
                <w14:ligatures w14:val="none"/>
              </w:rPr>
            </w:pPr>
            <w:r>
              <w:rPr>
                <w:rFonts w:ascii="Calibri" w:eastAsia="Times New Roman" w:hAnsi="Calibri" w:cs="Calibri"/>
                <w:b/>
                <w:bCs/>
                <w:color w:val="616161"/>
                <w:kern w:val="36"/>
                <w:sz w:val="24"/>
                <w:szCs w:val="24"/>
                <w14:ligatures w14:val="none"/>
              </w:rPr>
              <w:t>Institutional Membership</w:t>
            </w:r>
            <w:r w:rsidR="00956A58">
              <w:rPr>
                <w:rFonts w:ascii="Calibri" w:eastAsia="Times New Roman" w:hAnsi="Calibri" w:cs="Calibri"/>
                <w:b/>
                <w:bCs/>
                <w:color w:val="616161"/>
                <w:kern w:val="36"/>
                <w:sz w:val="24"/>
                <w:szCs w:val="24"/>
                <w14:ligatures w14:val="none"/>
              </w:rPr>
              <w:t>: $7,100</w:t>
            </w:r>
            <w:r>
              <w:rPr>
                <w:rFonts w:ascii="Calibri" w:eastAsia="Times New Roman" w:hAnsi="Calibri" w:cs="Calibri"/>
                <w:b/>
                <w:bCs/>
                <w:color w:val="616161"/>
                <w:kern w:val="36"/>
                <w:sz w:val="24"/>
                <w:szCs w:val="24"/>
                <w14:ligatures w14:val="none"/>
              </w:rPr>
              <w:t xml:space="preserve"> Annually</w:t>
            </w:r>
          </w:p>
        </w:tc>
      </w:tr>
      <w:tr w:rsidR="00885984" w14:paraId="6D29B4B5" w14:textId="77777777" w:rsidTr="00885984">
        <w:tc>
          <w:tcPr>
            <w:tcW w:w="7195" w:type="dxa"/>
          </w:tcPr>
          <w:p w14:paraId="3822BE44" w14:textId="77777777" w:rsidR="00885984" w:rsidRDefault="00584B62" w:rsidP="00885984">
            <w:pPr>
              <w:pStyle w:val="ListParagraph"/>
              <w:numPr>
                <w:ilvl w:val="0"/>
                <w:numId w:val="10"/>
              </w:numPr>
              <w:outlineLvl w:val="0"/>
              <w:rPr>
                <w:rFonts w:ascii="Calibri" w:eastAsia="Times New Roman" w:hAnsi="Calibri" w:cs="Calibri"/>
                <w:color w:val="616161"/>
                <w:kern w:val="36"/>
                <w:sz w:val="24"/>
                <w:szCs w:val="24"/>
                <w14:ligatures w14:val="none"/>
              </w:rPr>
            </w:pPr>
            <w:r w:rsidRPr="00584B62">
              <w:rPr>
                <w:rFonts w:ascii="Calibri" w:eastAsia="Times New Roman" w:hAnsi="Calibri" w:cs="Calibri"/>
                <w:b/>
                <w:bCs/>
                <w:color w:val="616161"/>
                <w:kern w:val="36"/>
                <w:sz w:val="24"/>
                <w:szCs w:val="24"/>
                <w14:ligatures w14:val="none"/>
              </w:rPr>
              <w:t>LIMITED</w:t>
            </w:r>
            <w:r w:rsidRPr="00584B62">
              <w:rPr>
                <w:rFonts w:ascii="Calibri" w:eastAsia="Times New Roman" w:hAnsi="Calibri" w:cs="Calibri"/>
                <w:color w:val="616161"/>
                <w:kern w:val="36"/>
                <w:sz w:val="24"/>
                <w:szCs w:val="24"/>
                <w14:ligatures w14:val="none"/>
              </w:rPr>
              <w:t xml:space="preserve"> </w:t>
            </w:r>
            <w:r>
              <w:rPr>
                <w:rFonts w:ascii="Calibri" w:eastAsia="Times New Roman" w:hAnsi="Calibri" w:cs="Calibri"/>
                <w:color w:val="616161"/>
                <w:kern w:val="36"/>
                <w:sz w:val="24"/>
                <w:szCs w:val="24"/>
                <w14:ligatures w14:val="none"/>
              </w:rPr>
              <w:t>Member Benefits, Including:</w:t>
            </w:r>
          </w:p>
          <w:p w14:paraId="1AD06371" w14:textId="1395B3F2" w:rsidR="00584B62" w:rsidRDefault="00F041AC" w:rsidP="00584B62">
            <w:pPr>
              <w:pStyle w:val="ListParagraph"/>
              <w:numPr>
                <w:ilvl w:val="0"/>
                <w:numId w:val="12"/>
              </w:numPr>
              <w:outlineLvl w:val="0"/>
              <w:rPr>
                <w:rFonts w:ascii="Calibri" w:eastAsia="Times New Roman" w:hAnsi="Calibri" w:cs="Calibri"/>
                <w:color w:val="616161"/>
                <w:kern w:val="36"/>
                <w:sz w:val="24"/>
                <w:szCs w:val="24"/>
                <w14:ligatures w14:val="none"/>
              </w:rPr>
            </w:pPr>
            <w:r>
              <w:rPr>
                <w:rFonts w:ascii="Calibri" w:eastAsia="Times New Roman" w:hAnsi="Calibri" w:cs="Calibri"/>
                <w:color w:val="616161"/>
                <w:kern w:val="36"/>
                <w:sz w:val="24"/>
                <w:szCs w:val="24"/>
                <w14:ligatures w14:val="none"/>
              </w:rPr>
              <w:t>50% off</w:t>
            </w:r>
            <w:r w:rsidR="00584B62">
              <w:rPr>
                <w:rFonts w:ascii="Calibri" w:eastAsia="Times New Roman" w:hAnsi="Calibri" w:cs="Calibri"/>
                <w:color w:val="616161"/>
                <w:kern w:val="36"/>
                <w:sz w:val="24"/>
                <w:szCs w:val="24"/>
                <w14:ligatures w14:val="none"/>
              </w:rPr>
              <w:t xml:space="preserve"> Annual Meeting Registration </w:t>
            </w:r>
          </w:p>
          <w:p w14:paraId="00B7C9DC" w14:textId="78C70AB9" w:rsidR="00584B62" w:rsidRDefault="00584B62" w:rsidP="00584B62">
            <w:pPr>
              <w:pStyle w:val="ListParagraph"/>
              <w:numPr>
                <w:ilvl w:val="0"/>
                <w:numId w:val="12"/>
              </w:numPr>
              <w:outlineLvl w:val="0"/>
              <w:rPr>
                <w:rFonts w:ascii="Calibri" w:eastAsia="Times New Roman" w:hAnsi="Calibri" w:cs="Calibri"/>
                <w:color w:val="616161"/>
                <w:kern w:val="36"/>
                <w:sz w:val="24"/>
                <w:szCs w:val="24"/>
                <w14:ligatures w14:val="none"/>
              </w:rPr>
            </w:pPr>
            <w:r>
              <w:rPr>
                <w:rFonts w:ascii="Calibri" w:eastAsia="Times New Roman" w:hAnsi="Calibri" w:cs="Calibri"/>
                <w:color w:val="616161"/>
                <w:kern w:val="36"/>
                <w:sz w:val="24"/>
                <w:szCs w:val="24"/>
                <w14:ligatures w14:val="none"/>
              </w:rPr>
              <w:t>FREE Live Webinar(s) Registration (all course offerings)</w:t>
            </w:r>
          </w:p>
          <w:p w14:paraId="698E4693" w14:textId="7D1BBA1A" w:rsidR="00E308D2" w:rsidRDefault="00E308D2" w:rsidP="00584B62">
            <w:pPr>
              <w:pStyle w:val="ListParagraph"/>
              <w:numPr>
                <w:ilvl w:val="0"/>
                <w:numId w:val="12"/>
              </w:numPr>
              <w:outlineLvl w:val="0"/>
              <w:rPr>
                <w:rFonts w:ascii="Calibri" w:eastAsia="Times New Roman" w:hAnsi="Calibri" w:cs="Calibri"/>
                <w:color w:val="616161"/>
                <w:kern w:val="36"/>
                <w:sz w:val="24"/>
                <w:szCs w:val="24"/>
                <w14:ligatures w14:val="none"/>
              </w:rPr>
            </w:pPr>
            <w:r>
              <w:rPr>
                <w:rFonts w:ascii="Calibri" w:eastAsia="Times New Roman" w:hAnsi="Calibri" w:cs="Calibri"/>
                <w:color w:val="616161"/>
                <w:kern w:val="36"/>
                <w:sz w:val="24"/>
                <w:szCs w:val="24"/>
                <w14:ligatures w14:val="none"/>
              </w:rPr>
              <w:t>Receive Alliance Update Newsletter (bimonthly)</w:t>
            </w:r>
          </w:p>
          <w:p w14:paraId="0557941C" w14:textId="77777777" w:rsidR="00584B62" w:rsidRDefault="00584B62" w:rsidP="00584B62">
            <w:pPr>
              <w:pStyle w:val="ListParagraph"/>
              <w:numPr>
                <w:ilvl w:val="0"/>
                <w:numId w:val="12"/>
              </w:numPr>
              <w:outlineLvl w:val="0"/>
              <w:rPr>
                <w:rFonts w:ascii="Calibri" w:eastAsia="Times New Roman" w:hAnsi="Calibri" w:cs="Calibri"/>
                <w:color w:val="616161"/>
                <w:kern w:val="36"/>
                <w:sz w:val="24"/>
                <w:szCs w:val="24"/>
                <w14:ligatures w14:val="none"/>
              </w:rPr>
            </w:pPr>
            <w:r>
              <w:rPr>
                <w:rFonts w:ascii="Calibri" w:eastAsia="Times New Roman" w:hAnsi="Calibri" w:cs="Calibri"/>
                <w:color w:val="616161"/>
                <w:kern w:val="36"/>
                <w:sz w:val="24"/>
                <w:szCs w:val="24"/>
                <w14:ligatures w14:val="none"/>
              </w:rPr>
              <w:t>Receive AIAMC This Week Email Blasts (weekly)</w:t>
            </w:r>
          </w:p>
          <w:p w14:paraId="1942FFE1" w14:textId="070F9E53" w:rsidR="00F041AC" w:rsidRPr="00F041AC" w:rsidRDefault="00F041AC" w:rsidP="00F041AC">
            <w:pPr>
              <w:pStyle w:val="ListParagraph"/>
              <w:numPr>
                <w:ilvl w:val="0"/>
                <w:numId w:val="10"/>
              </w:numPr>
              <w:outlineLvl w:val="0"/>
              <w:rPr>
                <w:rFonts w:ascii="Calibri" w:eastAsia="Times New Roman" w:hAnsi="Calibri" w:cs="Calibri"/>
                <w:color w:val="616161"/>
                <w:kern w:val="36"/>
                <w:sz w:val="24"/>
                <w:szCs w:val="24"/>
                <w14:ligatures w14:val="none"/>
              </w:rPr>
            </w:pPr>
            <w:r>
              <w:rPr>
                <w:rFonts w:ascii="Calibri" w:eastAsia="Times New Roman" w:hAnsi="Calibri" w:cs="Calibri"/>
                <w:b/>
                <w:bCs/>
                <w:color w:val="616161"/>
                <w:kern w:val="36"/>
                <w:sz w:val="24"/>
                <w:szCs w:val="24"/>
                <w14:ligatures w14:val="none"/>
              </w:rPr>
              <w:t xml:space="preserve">LIMITED TO THREE (3) INDIVIDUALS </w:t>
            </w:r>
            <w:r w:rsidRPr="00F041AC">
              <w:rPr>
                <w:rFonts w:ascii="Calibri" w:eastAsia="Times New Roman" w:hAnsi="Calibri" w:cs="Calibri"/>
                <w:color w:val="616161"/>
                <w:kern w:val="36"/>
                <w:sz w:val="24"/>
                <w:szCs w:val="24"/>
                <w14:ligatures w14:val="none"/>
              </w:rPr>
              <w:t>From the Same Institution</w:t>
            </w:r>
          </w:p>
        </w:tc>
        <w:tc>
          <w:tcPr>
            <w:tcW w:w="7195" w:type="dxa"/>
          </w:tcPr>
          <w:p w14:paraId="02B53CAF" w14:textId="77777777" w:rsidR="00885984" w:rsidRPr="00584B62" w:rsidRDefault="00584B62" w:rsidP="00584B62">
            <w:pPr>
              <w:pStyle w:val="ListParagraph"/>
              <w:numPr>
                <w:ilvl w:val="0"/>
                <w:numId w:val="10"/>
              </w:numPr>
              <w:outlineLvl w:val="0"/>
              <w:rPr>
                <w:rFonts w:ascii="Calibri" w:eastAsia="Times New Roman" w:hAnsi="Calibri" w:cs="Calibri"/>
                <w:b/>
                <w:bCs/>
                <w:color w:val="616161"/>
                <w:kern w:val="36"/>
                <w:sz w:val="24"/>
                <w:szCs w:val="24"/>
                <w14:ligatures w14:val="none"/>
              </w:rPr>
            </w:pPr>
            <w:r>
              <w:rPr>
                <w:rFonts w:ascii="Calibri" w:eastAsia="Times New Roman" w:hAnsi="Calibri" w:cs="Calibri"/>
                <w:b/>
                <w:bCs/>
                <w:color w:val="616161"/>
                <w:kern w:val="36"/>
                <w:sz w:val="24"/>
                <w:szCs w:val="24"/>
                <w14:ligatures w14:val="none"/>
              </w:rPr>
              <w:t xml:space="preserve">UNLIMITED </w:t>
            </w:r>
            <w:r>
              <w:rPr>
                <w:rFonts w:ascii="Calibri" w:eastAsia="Times New Roman" w:hAnsi="Calibri" w:cs="Calibri"/>
                <w:color w:val="616161"/>
                <w:kern w:val="36"/>
                <w:sz w:val="24"/>
                <w:szCs w:val="24"/>
                <w14:ligatures w14:val="none"/>
              </w:rPr>
              <w:t>Member Benefits as Outlined Below</w:t>
            </w:r>
          </w:p>
          <w:p w14:paraId="3A5F1808" w14:textId="39A88E7A" w:rsidR="00584B62" w:rsidRPr="00584B62" w:rsidRDefault="00584B62" w:rsidP="00584B62">
            <w:pPr>
              <w:pStyle w:val="ListParagraph"/>
              <w:numPr>
                <w:ilvl w:val="0"/>
                <w:numId w:val="10"/>
              </w:numPr>
              <w:outlineLvl w:val="0"/>
              <w:rPr>
                <w:rFonts w:ascii="Calibri" w:eastAsia="Times New Roman" w:hAnsi="Calibri" w:cs="Calibri"/>
                <w:b/>
                <w:bCs/>
                <w:color w:val="616161"/>
                <w:kern w:val="36"/>
                <w:sz w:val="24"/>
                <w:szCs w:val="24"/>
                <w14:ligatures w14:val="none"/>
              </w:rPr>
            </w:pPr>
            <w:r>
              <w:rPr>
                <w:rFonts w:ascii="Calibri" w:eastAsia="Times New Roman" w:hAnsi="Calibri" w:cs="Calibri"/>
                <w:b/>
                <w:bCs/>
                <w:color w:val="616161"/>
                <w:kern w:val="36"/>
                <w:sz w:val="24"/>
                <w:szCs w:val="24"/>
                <w14:ligatures w14:val="none"/>
              </w:rPr>
              <w:t xml:space="preserve">UNLIMITED </w:t>
            </w:r>
            <w:r w:rsidRPr="00584B62">
              <w:rPr>
                <w:rFonts w:ascii="Calibri" w:eastAsia="Times New Roman" w:hAnsi="Calibri" w:cs="Calibri"/>
                <w:color w:val="616161"/>
                <w:kern w:val="36"/>
                <w:sz w:val="24"/>
                <w:szCs w:val="24"/>
                <w14:ligatures w14:val="none"/>
              </w:rPr>
              <w:t>Number of Individuals from Institution May Access Benefits</w:t>
            </w:r>
          </w:p>
        </w:tc>
      </w:tr>
    </w:tbl>
    <w:p w14:paraId="1C6AC3EC" w14:textId="77777777" w:rsidR="00584B62" w:rsidRPr="00584B62" w:rsidRDefault="00584B62" w:rsidP="00584B62">
      <w:pPr>
        <w:shd w:val="clear" w:color="auto" w:fill="FFFFFF"/>
        <w:spacing w:after="0" w:line="240" w:lineRule="auto"/>
        <w:outlineLvl w:val="0"/>
        <w:rPr>
          <w:rFonts w:ascii="Calibri" w:eastAsia="Times New Roman" w:hAnsi="Calibri" w:cs="Calibri"/>
          <w:i/>
          <w:iCs/>
          <w:color w:val="616161"/>
          <w:kern w:val="36"/>
          <w:sz w:val="24"/>
          <w:szCs w:val="24"/>
          <w14:ligatures w14:val="none"/>
        </w:rPr>
      </w:pPr>
    </w:p>
    <w:tbl>
      <w:tblPr>
        <w:tblStyle w:val="TableGrid"/>
        <w:tblW w:w="0" w:type="auto"/>
        <w:tblLook w:val="04A0" w:firstRow="1" w:lastRow="0" w:firstColumn="1" w:lastColumn="0" w:noHBand="0" w:noVBand="1"/>
      </w:tblPr>
      <w:tblGrid>
        <w:gridCol w:w="11155"/>
        <w:gridCol w:w="1617"/>
        <w:gridCol w:w="1618"/>
      </w:tblGrid>
      <w:tr w:rsidR="00BE37EE" w:rsidRPr="00BE37EE" w14:paraId="229E1657" w14:textId="77777777" w:rsidTr="00BE37EE">
        <w:tc>
          <w:tcPr>
            <w:tcW w:w="11155" w:type="dxa"/>
          </w:tcPr>
          <w:p w14:paraId="132CCB03" w14:textId="36D781FA" w:rsidR="00BE37EE" w:rsidRPr="00BE37EE" w:rsidRDefault="00BE37EE" w:rsidP="00885984">
            <w:pPr>
              <w:jc w:val="center"/>
              <w:outlineLvl w:val="0"/>
              <w:rPr>
                <w:rFonts w:ascii="Calibri" w:eastAsia="Times New Roman" w:hAnsi="Calibri" w:cs="Calibri"/>
                <w:b/>
                <w:bCs/>
                <w:color w:val="616161"/>
                <w:kern w:val="36"/>
                <w14:ligatures w14:val="none"/>
              </w:rPr>
            </w:pPr>
            <w:r w:rsidRPr="00BE37EE">
              <w:rPr>
                <w:rFonts w:ascii="Calibri" w:eastAsia="Times New Roman" w:hAnsi="Calibri" w:cs="Calibri"/>
                <w:b/>
                <w:bCs/>
                <w:color w:val="616161"/>
                <w:kern w:val="36"/>
                <w14:ligatures w14:val="none"/>
              </w:rPr>
              <w:t>Member Benefit</w:t>
            </w:r>
          </w:p>
        </w:tc>
        <w:tc>
          <w:tcPr>
            <w:tcW w:w="1617" w:type="dxa"/>
          </w:tcPr>
          <w:p w14:paraId="3874F646" w14:textId="443775B3" w:rsidR="00BE37EE" w:rsidRPr="00BE37EE" w:rsidRDefault="00BE37EE" w:rsidP="00885984">
            <w:pPr>
              <w:jc w:val="center"/>
              <w:outlineLvl w:val="0"/>
              <w:rPr>
                <w:rFonts w:ascii="Calibri" w:eastAsia="Times New Roman" w:hAnsi="Calibri" w:cs="Calibri"/>
                <w:b/>
                <w:bCs/>
                <w:color w:val="616161"/>
                <w:kern w:val="36"/>
                <w14:ligatures w14:val="none"/>
              </w:rPr>
            </w:pPr>
            <w:r w:rsidRPr="00BE37EE">
              <w:rPr>
                <w:rFonts w:ascii="Calibri" w:eastAsia="Times New Roman" w:hAnsi="Calibri" w:cs="Calibri"/>
                <w:b/>
                <w:bCs/>
                <w:color w:val="616161"/>
                <w:kern w:val="36"/>
                <w14:ligatures w14:val="none"/>
              </w:rPr>
              <w:t>Individual</w:t>
            </w:r>
          </w:p>
        </w:tc>
        <w:tc>
          <w:tcPr>
            <w:tcW w:w="1618" w:type="dxa"/>
          </w:tcPr>
          <w:p w14:paraId="7A18C081" w14:textId="4ED0D4AC" w:rsidR="00BE37EE" w:rsidRPr="00BE37EE" w:rsidRDefault="00BE37EE" w:rsidP="00885984">
            <w:pPr>
              <w:jc w:val="center"/>
              <w:outlineLvl w:val="0"/>
              <w:rPr>
                <w:rFonts w:ascii="Calibri" w:eastAsia="Times New Roman" w:hAnsi="Calibri" w:cs="Calibri"/>
                <w:b/>
                <w:bCs/>
                <w:color w:val="616161"/>
                <w:kern w:val="36"/>
                <w14:ligatures w14:val="none"/>
              </w:rPr>
            </w:pPr>
            <w:r w:rsidRPr="00BE37EE">
              <w:rPr>
                <w:rFonts w:ascii="Calibri" w:eastAsia="Times New Roman" w:hAnsi="Calibri" w:cs="Calibri"/>
                <w:b/>
                <w:bCs/>
                <w:color w:val="616161"/>
                <w:kern w:val="36"/>
                <w14:ligatures w14:val="none"/>
              </w:rPr>
              <w:t>Institutional</w:t>
            </w:r>
          </w:p>
        </w:tc>
      </w:tr>
      <w:tr w:rsidR="00BE37EE" w14:paraId="312BA5DA" w14:textId="77777777" w:rsidTr="00BE37EE">
        <w:tc>
          <w:tcPr>
            <w:tcW w:w="11155" w:type="dxa"/>
          </w:tcPr>
          <w:p w14:paraId="041C4AB3" w14:textId="77777777" w:rsidR="00BE37EE" w:rsidRPr="00BE37EE" w:rsidRDefault="00BE37EE" w:rsidP="00885984">
            <w:pPr>
              <w:shd w:val="clear" w:color="auto" w:fill="77787B"/>
              <w:rPr>
                <w:rFonts w:ascii="Calibri" w:eastAsia="Times New Roman" w:hAnsi="Calibri" w:cs="Calibri"/>
                <w:color w:val="FFFFFF" w:themeColor="background1"/>
                <w:kern w:val="0"/>
                <w14:ligatures w14:val="none"/>
              </w:rPr>
            </w:pPr>
            <w:r w:rsidRPr="00BE37EE">
              <w:rPr>
                <w:rFonts w:ascii="Calibri" w:eastAsia="Times New Roman" w:hAnsi="Calibri" w:cs="Calibri"/>
                <w:color w:val="FFFFFF" w:themeColor="background1"/>
                <w:kern w:val="0"/>
                <w14:ligatures w14:val="none"/>
              </w:rPr>
              <w:t>Programs &amp; Events</w:t>
            </w:r>
          </w:p>
          <w:p w14:paraId="25CBDCA7" w14:textId="4E68579A" w:rsidR="00BE37EE" w:rsidRPr="00885984" w:rsidRDefault="00BE37EE" w:rsidP="00885984">
            <w:pPr>
              <w:shd w:val="clear" w:color="auto" w:fill="FFFFFF"/>
              <w:rPr>
                <w:rFonts w:ascii="Calibri" w:eastAsia="Times New Roman" w:hAnsi="Calibri" w:cs="Calibri"/>
                <w:color w:val="FFFFFF" w:themeColor="background1"/>
                <w:kern w:val="36"/>
                <w14:ligatures w14:val="none"/>
              </w:rPr>
            </w:pPr>
            <w:r w:rsidRPr="00BE37EE">
              <w:rPr>
                <w:rFonts w:ascii="Calibri" w:eastAsia="Times New Roman" w:hAnsi="Calibri" w:cs="Calibri"/>
                <w:kern w:val="0"/>
                <w14:ligatures w14:val="none"/>
              </w:rPr>
              <w:t xml:space="preserve">High-quality </w:t>
            </w:r>
            <w:r w:rsidR="00885984" w:rsidRPr="00BE37EE">
              <w:rPr>
                <w:rFonts w:ascii="Calibri" w:eastAsia="Times New Roman" w:hAnsi="Calibri" w:cs="Calibri"/>
                <w:kern w:val="0"/>
                <w14:ligatures w14:val="none"/>
              </w:rPr>
              <w:t>programs</w:t>
            </w:r>
            <w:r w:rsidRPr="00BE37EE">
              <w:rPr>
                <w:rFonts w:ascii="Calibri" w:eastAsia="Times New Roman" w:hAnsi="Calibri" w:cs="Calibri"/>
                <w:kern w:val="0"/>
                <w14:ligatures w14:val="none"/>
              </w:rPr>
              <w:t xml:space="preserve"> throughout the year keep you well </w:t>
            </w:r>
            <w:r w:rsidRPr="00885984">
              <w:rPr>
                <w:rFonts w:ascii="Calibri" w:eastAsia="Times New Roman" w:hAnsi="Calibri" w:cs="Calibri"/>
                <w:kern w:val="0"/>
                <w14:ligatures w14:val="none"/>
              </w:rPr>
              <w:t>informed and</w:t>
            </w:r>
            <w:r w:rsidRPr="00BE37EE">
              <w:rPr>
                <w:rFonts w:ascii="Calibri" w:eastAsia="Times New Roman" w:hAnsi="Calibri" w:cs="Calibri"/>
                <w:kern w:val="0"/>
                <w14:ligatures w14:val="none"/>
              </w:rPr>
              <w:t xml:space="preserve"> connect you to peers and to top-notch thought leaders. These include the following</w:t>
            </w:r>
            <w:r w:rsidRPr="00BE37EE">
              <w:rPr>
                <w:rFonts w:ascii="Calibri" w:eastAsia="Times New Roman" w:hAnsi="Calibri" w:cs="Calibri"/>
                <w:color w:val="FFFFFF" w:themeColor="background1"/>
                <w:kern w:val="0"/>
                <w14:ligatures w14:val="none"/>
              </w:rPr>
              <w:t>:</w:t>
            </w:r>
          </w:p>
        </w:tc>
        <w:tc>
          <w:tcPr>
            <w:tcW w:w="1617" w:type="dxa"/>
          </w:tcPr>
          <w:p w14:paraId="18DCAC5E" w14:textId="77777777" w:rsidR="00BE37EE" w:rsidRDefault="00BE37EE" w:rsidP="00885984">
            <w:pPr>
              <w:jc w:val="center"/>
              <w:outlineLvl w:val="0"/>
              <w:rPr>
                <w:rFonts w:ascii="Calibri" w:eastAsia="Times New Roman" w:hAnsi="Calibri" w:cs="Calibri"/>
                <w:color w:val="616161"/>
                <w:kern w:val="36"/>
                <w14:ligatures w14:val="none"/>
              </w:rPr>
            </w:pPr>
          </w:p>
        </w:tc>
        <w:tc>
          <w:tcPr>
            <w:tcW w:w="1618" w:type="dxa"/>
          </w:tcPr>
          <w:p w14:paraId="64CD4061" w14:textId="77777777" w:rsidR="00BE37EE" w:rsidRDefault="00BE37EE" w:rsidP="00885984">
            <w:pPr>
              <w:jc w:val="center"/>
              <w:outlineLvl w:val="0"/>
              <w:rPr>
                <w:rFonts w:ascii="Calibri" w:eastAsia="Times New Roman" w:hAnsi="Calibri" w:cs="Calibri"/>
                <w:color w:val="616161"/>
                <w:kern w:val="36"/>
                <w14:ligatures w14:val="none"/>
              </w:rPr>
            </w:pPr>
          </w:p>
        </w:tc>
      </w:tr>
      <w:tr w:rsidR="00BE37EE" w14:paraId="15565E6C" w14:textId="77777777" w:rsidTr="00BE37EE">
        <w:tc>
          <w:tcPr>
            <w:tcW w:w="11155" w:type="dxa"/>
          </w:tcPr>
          <w:p w14:paraId="72866326" w14:textId="32E5B237" w:rsidR="00BE37EE" w:rsidRPr="00885984" w:rsidRDefault="00BE37EE" w:rsidP="00885984">
            <w:pPr>
              <w:pStyle w:val="ListParagraph"/>
              <w:numPr>
                <w:ilvl w:val="0"/>
                <w:numId w:val="6"/>
              </w:numPr>
              <w:shd w:val="clear" w:color="auto" w:fill="FFFFFF"/>
              <w:rPr>
                <w:rFonts w:ascii="Calibri" w:eastAsia="Times New Roman" w:hAnsi="Calibri" w:cs="Calibri"/>
                <w:kern w:val="36"/>
                <w14:ligatures w14:val="none"/>
              </w:rPr>
            </w:pPr>
            <w:r w:rsidRPr="00885984">
              <w:rPr>
                <w:rFonts w:ascii="Calibri" w:eastAsia="Times New Roman" w:hAnsi="Calibri" w:cs="Calibri"/>
                <w:b/>
                <w:bCs/>
                <w:kern w:val="0"/>
                <w14:ligatures w14:val="none"/>
              </w:rPr>
              <w:t>AIAMC Annual Meeting</w:t>
            </w:r>
            <w:r w:rsidRPr="00885984">
              <w:rPr>
                <w:rFonts w:ascii="Calibri" w:eastAsia="Times New Roman" w:hAnsi="Calibri" w:cs="Calibri"/>
                <w:kern w:val="0"/>
                <w14:ligatures w14:val="none"/>
              </w:rPr>
              <w:t> – Our annual three-day spring conference focuses on timely themes, featuring keynotes addresses from renowned experts, as well as plenary sessions, workshops and partner exhibits – all in a setting conducive to learning and engaging with colleagues.</w:t>
            </w:r>
          </w:p>
        </w:tc>
        <w:tc>
          <w:tcPr>
            <w:tcW w:w="1617" w:type="dxa"/>
          </w:tcPr>
          <w:p w14:paraId="5EA53170" w14:textId="368BB063" w:rsidR="00BE37EE" w:rsidRDefault="00DC720A" w:rsidP="00885984">
            <w:pPr>
              <w:jc w:val="center"/>
              <w:outlineLvl w:val="0"/>
              <w:rPr>
                <w:rFonts w:ascii="Calibri" w:eastAsia="Times New Roman" w:hAnsi="Calibri" w:cs="Calibri"/>
                <w:color w:val="616161"/>
                <w:kern w:val="36"/>
                <w14:ligatures w14:val="none"/>
              </w:rPr>
            </w:pPr>
            <w:r>
              <w:pict w14:anchorId="640C04F3">
                <v:shape id="Graphic 1" o:spid="_x0000_i1026" type="#_x0000_t75" alt="Checkmark with solid fill" style="width:14.4pt;height:14.4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">
                  <v:imagedata r:id="rId5" o:title="" croptop="-8263f" cropbottom="-8263f"/>
                </v:shape>
              </w:pict>
            </w:r>
          </w:p>
          <w:p w14:paraId="2896A989" w14:textId="6F355E35" w:rsidR="005D3D9B" w:rsidRDefault="005D3D9B" w:rsidP="00885984">
            <w:pPr>
              <w:jc w:val="center"/>
              <w:outlineLvl w:val="0"/>
              <w:rPr>
                <w:rFonts w:ascii="Calibri" w:eastAsia="Times New Roman" w:hAnsi="Calibri" w:cs="Calibri"/>
                <w:color w:val="616161"/>
                <w:kern w:val="36"/>
                <w14:ligatures w14:val="none"/>
              </w:rPr>
            </w:pPr>
            <w:r>
              <w:rPr>
                <w:rFonts w:ascii="Calibri" w:eastAsia="Times New Roman" w:hAnsi="Calibri" w:cs="Calibri"/>
                <w:color w:val="616161"/>
                <w:kern w:val="36"/>
                <w14:ligatures w14:val="none"/>
              </w:rPr>
              <w:t>(</w:t>
            </w:r>
            <w:r w:rsidR="00F041AC">
              <w:rPr>
                <w:rFonts w:ascii="Calibri" w:eastAsia="Times New Roman" w:hAnsi="Calibri" w:cs="Calibri"/>
                <w:color w:val="616161"/>
                <w:kern w:val="36"/>
                <w14:ligatures w14:val="none"/>
              </w:rPr>
              <w:t>50% Off – Savings of $498</w:t>
            </w:r>
            <w:r>
              <w:rPr>
                <w:rFonts w:ascii="Calibri" w:eastAsia="Times New Roman" w:hAnsi="Calibri" w:cs="Calibri"/>
                <w:color w:val="616161"/>
                <w:kern w:val="36"/>
                <w14:ligatures w14:val="none"/>
              </w:rPr>
              <w:t>)</w:t>
            </w:r>
          </w:p>
        </w:tc>
        <w:tc>
          <w:tcPr>
            <w:tcW w:w="1618" w:type="dxa"/>
          </w:tcPr>
          <w:p w14:paraId="1318051F" w14:textId="4F993AD8" w:rsidR="00BE37EE" w:rsidRDefault="00DC720A" w:rsidP="00885984">
            <w:pPr>
              <w:jc w:val="center"/>
              <w:outlineLvl w:val="0"/>
              <w:rPr>
                <w:rFonts w:ascii="Calibri" w:eastAsia="Times New Roman" w:hAnsi="Calibri" w:cs="Calibri"/>
                <w:color w:val="616161"/>
                <w:kern w:val="36"/>
                <w14:ligatures w14:val="none"/>
              </w:rPr>
            </w:pPr>
            <w:r>
              <w:pict w14:anchorId="0EEA3EA0">
                <v:shape id="Graphic 1516022429" o:spid="_x0000_i1027" type="#_x0000_t75" alt="Checkmark with solid fill" style="width:14.4pt;height:14.4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">
                  <v:imagedata r:id="rId5" o:title="" croptop="-8263f" cropbottom="-8263f"/>
                </v:shape>
              </w:pict>
            </w:r>
          </w:p>
          <w:p w14:paraId="36F2A2A5" w14:textId="7F954117" w:rsidR="005D3D9B" w:rsidRDefault="005D3D9B" w:rsidP="00885984">
            <w:pPr>
              <w:jc w:val="center"/>
              <w:outlineLvl w:val="0"/>
              <w:rPr>
                <w:rFonts w:ascii="Calibri" w:eastAsia="Times New Roman" w:hAnsi="Calibri" w:cs="Calibri"/>
                <w:color w:val="616161"/>
                <w:kern w:val="36"/>
                <w14:ligatures w14:val="none"/>
              </w:rPr>
            </w:pPr>
            <w:r>
              <w:rPr>
                <w:rFonts w:ascii="Calibri" w:eastAsia="Times New Roman" w:hAnsi="Calibri" w:cs="Calibri"/>
                <w:color w:val="616161"/>
                <w:kern w:val="36"/>
                <w14:ligatures w14:val="none"/>
              </w:rPr>
              <w:t>(Member Rate)</w:t>
            </w:r>
          </w:p>
        </w:tc>
      </w:tr>
      <w:tr w:rsidR="00BE37EE" w14:paraId="6042F055" w14:textId="77777777" w:rsidTr="00BE37EE">
        <w:tc>
          <w:tcPr>
            <w:tcW w:w="11155" w:type="dxa"/>
          </w:tcPr>
          <w:p w14:paraId="2D711DD7" w14:textId="6A49C5CE" w:rsidR="00BE37EE" w:rsidRDefault="00BE37EE" w:rsidP="00885984">
            <w:pPr>
              <w:pStyle w:val="ListParagraph"/>
              <w:numPr>
                <w:ilvl w:val="0"/>
                <w:numId w:val="6"/>
              </w:numPr>
              <w:shd w:val="clear" w:color="auto" w:fill="FFFFFF"/>
              <w:rPr>
                <w:rFonts w:ascii="Calibri" w:eastAsia="Times New Roman" w:hAnsi="Calibri" w:cs="Calibri"/>
                <w:color w:val="616161"/>
                <w:kern w:val="36"/>
                <w14:ligatures w14:val="none"/>
              </w:rPr>
            </w:pPr>
            <w:r w:rsidRPr="00885984">
              <w:rPr>
                <w:rFonts w:ascii="Calibri" w:eastAsia="Times New Roman" w:hAnsi="Calibri" w:cs="Calibri"/>
                <w:b/>
                <w:bCs/>
                <w:kern w:val="0"/>
                <w14:ligatures w14:val="none"/>
              </w:rPr>
              <w:t>National Initiatives</w:t>
            </w:r>
            <w:r w:rsidRPr="00885984">
              <w:rPr>
                <w:rFonts w:ascii="Calibri" w:eastAsia="Times New Roman" w:hAnsi="Calibri" w:cs="Calibri"/>
                <w:kern w:val="0"/>
                <w14:ligatures w14:val="none"/>
              </w:rPr>
              <w:t xml:space="preserve"> – With the support of AIAMC structured approaches, tools and guidance, resident-led multidisciplinary teams collaborate to develop and implement quality improvement projects aligned to their institutions’ strategic goals. </w:t>
            </w:r>
            <w:r w:rsidR="00885984">
              <w:rPr>
                <w:rFonts w:ascii="Calibri" w:eastAsia="Times New Roman" w:hAnsi="Calibri" w:cs="Calibri"/>
                <w:kern w:val="0"/>
                <w14:ligatures w14:val="none"/>
              </w:rPr>
              <w:t>Seventy</w:t>
            </w:r>
            <w:r w:rsidRPr="00885984">
              <w:rPr>
                <w:rFonts w:ascii="Calibri" w:eastAsia="Times New Roman" w:hAnsi="Calibri" w:cs="Calibri"/>
                <w:kern w:val="0"/>
                <w14:ligatures w14:val="none"/>
              </w:rPr>
              <w:t xml:space="preserve"> hospitals and health systems and more than 1,</w:t>
            </w:r>
            <w:r w:rsidR="00885984">
              <w:rPr>
                <w:rFonts w:ascii="Calibri" w:eastAsia="Times New Roman" w:hAnsi="Calibri" w:cs="Calibri"/>
                <w:kern w:val="0"/>
                <w14:ligatures w14:val="none"/>
              </w:rPr>
              <w:t>5</w:t>
            </w:r>
            <w:r w:rsidRPr="00885984">
              <w:rPr>
                <w:rFonts w:ascii="Calibri" w:eastAsia="Times New Roman" w:hAnsi="Calibri" w:cs="Calibri"/>
                <w:kern w:val="0"/>
                <w14:ligatures w14:val="none"/>
              </w:rPr>
              <w:t>00 individuals have participated in</w:t>
            </w:r>
            <w:r w:rsidR="00885984">
              <w:rPr>
                <w:rFonts w:ascii="Calibri" w:eastAsia="Times New Roman" w:hAnsi="Calibri" w:cs="Calibri"/>
                <w:kern w:val="0"/>
                <w14:ligatures w14:val="none"/>
              </w:rPr>
              <w:t>266 projects</w:t>
            </w:r>
            <w:r w:rsidRPr="00BE37EE">
              <w:rPr>
                <w:rFonts w:ascii="Calibri" w:eastAsia="Times New Roman" w:hAnsi="Calibri" w:cs="Calibri"/>
                <w:color w:val="8D8D8D"/>
                <w:kern w:val="0"/>
                <w14:ligatures w14:val="none"/>
              </w:rPr>
              <w:t> </w:t>
            </w:r>
            <w:r w:rsidRPr="00885984">
              <w:rPr>
                <w:rFonts w:ascii="Calibri" w:eastAsia="Times New Roman" w:hAnsi="Calibri" w:cs="Calibri"/>
                <w:kern w:val="0"/>
                <w14:ligatures w14:val="none"/>
              </w:rPr>
              <w:t>since 2007, driving change that has improved the quality and safety of patient care</w:t>
            </w:r>
            <w:r w:rsidRPr="00BE37EE">
              <w:rPr>
                <w:rFonts w:ascii="Calibri" w:eastAsia="Times New Roman" w:hAnsi="Calibri" w:cs="Calibri"/>
                <w:color w:val="8D8D8D"/>
                <w:kern w:val="0"/>
                <w14:ligatures w14:val="none"/>
              </w:rPr>
              <w:t>.</w:t>
            </w:r>
            <w:r w:rsidRPr="00BE37EE">
              <w:rPr>
                <w:rFonts w:ascii="Calibri" w:eastAsia="Times New Roman" w:hAnsi="Calibri" w:cs="Calibri"/>
                <w:b/>
                <w:bCs/>
                <w:color w:val="8D8D8D"/>
                <w:kern w:val="0"/>
                <w14:ligatures w14:val="none"/>
              </w:rPr>
              <w:t xml:space="preserve"> </w:t>
            </w:r>
          </w:p>
        </w:tc>
        <w:tc>
          <w:tcPr>
            <w:tcW w:w="1617" w:type="dxa"/>
          </w:tcPr>
          <w:p w14:paraId="67929B51" w14:textId="77777777" w:rsidR="00BE37EE" w:rsidRDefault="00BE37EE" w:rsidP="00885984">
            <w:pPr>
              <w:jc w:val="center"/>
              <w:outlineLvl w:val="0"/>
              <w:rPr>
                <w:rFonts w:ascii="Calibri" w:eastAsia="Times New Roman" w:hAnsi="Calibri" w:cs="Calibri"/>
                <w:color w:val="616161"/>
                <w:kern w:val="36"/>
                <w14:ligatures w14:val="none"/>
              </w:rPr>
            </w:pPr>
          </w:p>
        </w:tc>
        <w:tc>
          <w:tcPr>
            <w:tcW w:w="1618" w:type="dxa"/>
          </w:tcPr>
          <w:p w14:paraId="7E5D66F0" w14:textId="21A5730A" w:rsidR="00BE37EE" w:rsidRDefault="00BE37EE" w:rsidP="00885984">
            <w:pPr>
              <w:jc w:val="center"/>
              <w:outlineLvl w:val="0"/>
              <w:rPr>
                <w:rFonts w:ascii="Calibri" w:eastAsia="Times New Roman" w:hAnsi="Calibri" w:cs="Calibri"/>
                <w:color w:val="616161"/>
                <w:kern w:val="36"/>
                <w14:ligatures w14:val="none"/>
              </w:rPr>
            </w:pPr>
            <w:r>
              <w:rPr>
                <w:rFonts w:ascii="Calibri" w:eastAsia="Times New Roman" w:hAnsi="Calibri" w:cs="Calibri"/>
                <w:noProof/>
                <w:color w:val="616161"/>
                <w:kern w:val="36"/>
              </w:rPr>
              <w:drawing>
                <wp:inline distT="0" distB="0" distL="0" distR="0" wp14:anchorId="633B1767" wp14:editId="6CFDC346">
                  <wp:extent cx="182880" cy="182880"/>
                  <wp:effectExtent l="0" t="0" r="7620" b="7620"/>
                  <wp:docPr id="16411609" name="Graphic 16411609"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7832150" name="Graphic 1767832150" descr="Checkmark with solid fill"/>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182880" cy="182880"/>
                          </a:xfrm>
                          <a:prstGeom prst="rect">
                            <a:avLst/>
                          </a:prstGeom>
                        </pic:spPr>
                      </pic:pic>
                    </a:graphicData>
                  </a:graphic>
                </wp:inline>
              </w:drawing>
            </w:r>
          </w:p>
        </w:tc>
      </w:tr>
      <w:tr w:rsidR="00BE37EE" w14:paraId="2CC34210" w14:textId="77777777" w:rsidTr="00BE37EE">
        <w:tc>
          <w:tcPr>
            <w:tcW w:w="11155" w:type="dxa"/>
          </w:tcPr>
          <w:p w14:paraId="030AE37F" w14:textId="7956C640" w:rsidR="00BE37EE" w:rsidRDefault="00BE37EE" w:rsidP="00885984">
            <w:pPr>
              <w:pStyle w:val="ListParagraph"/>
              <w:numPr>
                <w:ilvl w:val="0"/>
                <w:numId w:val="6"/>
              </w:numPr>
              <w:shd w:val="clear" w:color="auto" w:fill="FFFFFF"/>
              <w:rPr>
                <w:rFonts w:ascii="Calibri" w:eastAsia="Times New Roman" w:hAnsi="Calibri" w:cs="Calibri"/>
                <w:color w:val="616161"/>
                <w:kern w:val="36"/>
                <w14:ligatures w14:val="none"/>
              </w:rPr>
            </w:pPr>
            <w:r w:rsidRPr="00885984">
              <w:rPr>
                <w:rFonts w:ascii="Calibri" w:eastAsia="Times New Roman" w:hAnsi="Calibri" w:cs="Calibri"/>
                <w:b/>
                <w:bCs/>
                <w:kern w:val="0"/>
                <w14:ligatures w14:val="none"/>
              </w:rPr>
              <w:t>Webinars</w:t>
            </w:r>
            <w:r w:rsidRPr="00885984">
              <w:rPr>
                <w:rFonts w:ascii="Calibri" w:eastAsia="Times New Roman" w:hAnsi="Calibri" w:cs="Calibri"/>
                <w:kern w:val="0"/>
                <w14:ligatures w14:val="none"/>
              </w:rPr>
              <w:t> – Educational webinars presented by AIAMC-member colleagues address such topics as supporting scholarly activity in an IAMC, models of measurement, change management, and sustainability of QI projects</w:t>
            </w:r>
            <w:r w:rsidR="00F1745E" w:rsidRPr="00885984">
              <w:rPr>
                <w:rFonts w:ascii="Calibri" w:eastAsia="Times New Roman" w:hAnsi="Calibri" w:cs="Calibri"/>
                <w:kern w:val="0"/>
                <w14:ligatures w14:val="none"/>
              </w:rPr>
              <w:t>.</w:t>
            </w:r>
          </w:p>
        </w:tc>
        <w:tc>
          <w:tcPr>
            <w:tcW w:w="1617" w:type="dxa"/>
          </w:tcPr>
          <w:p w14:paraId="53C620DB" w14:textId="2765C43B" w:rsidR="00BE37EE" w:rsidRDefault="00BE37EE" w:rsidP="00885984">
            <w:pPr>
              <w:jc w:val="center"/>
              <w:outlineLvl w:val="0"/>
              <w:rPr>
                <w:rFonts w:ascii="Calibri" w:eastAsia="Times New Roman" w:hAnsi="Calibri" w:cs="Calibri"/>
                <w:color w:val="616161"/>
                <w:kern w:val="36"/>
                <w14:ligatures w14:val="none"/>
              </w:rPr>
            </w:pPr>
            <w:r>
              <w:rPr>
                <w:rFonts w:ascii="Calibri" w:eastAsia="Times New Roman" w:hAnsi="Calibri" w:cs="Calibri"/>
                <w:noProof/>
                <w:color w:val="616161"/>
                <w:kern w:val="36"/>
              </w:rPr>
              <w:drawing>
                <wp:inline distT="0" distB="0" distL="0" distR="0" wp14:anchorId="0625CE33" wp14:editId="736427EE">
                  <wp:extent cx="182880" cy="182880"/>
                  <wp:effectExtent l="0" t="0" r="7620" b="7620"/>
                  <wp:docPr id="1811041219" name="Graphic 1811041219"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7832150" name="Graphic 1767832150" descr="Checkmark with solid fill"/>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182880" cy="182880"/>
                          </a:xfrm>
                          <a:prstGeom prst="rect">
                            <a:avLst/>
                          </a:prstGeom>
                        </pic:spPr>
                      </pic:pic>
                    </a:graphicData>
                  </a:graphic>
                </wp:inline>
              </w:drawing>
            </w:r>
          </w:p>
        </w:tc>
        <w:tc>
          <w:tcPr>
            <w:tcW w:w="1618" w:type="dxa"/>
          </w:tcPr>
          <w:p w14:paraId="72E7415B" w14:textId="52B7F7C5" w:rsidR="00BE37EE" w:rsidRDefault="00BE37EE" w:rsidP="00885984">
            <w:pPr>
              <w:jc w:val="center"/>
              <w:outlineLvl w:val="0"/>
              <w:rPr>
                <w:rFonts w:ascii="Calibri" w:eastAsia="Times New Roman" w:hAnsi="Calibri" w:cs="Calibri"/>
                <w:color w:val="616161"/>
                <w:kern w:val="36"/>
                <w14:ligatures w14:val="none"/>
              </w:rPr>
            </w:pPr>
            <w:r>
              <w:rPr>
                <w:rFonts w:ascii="Calibri" w:eastAsia="Times New Roman" w:hAnsi="Calibri" w:cs="Calibri"/>
                <w:noProof/>
                <w:color w:val="616161"/>
                <w:kern w:val="36"/>
              </w:rPr>
              <w:drawing>
                <wp:inline distT="0" distB="0" distL="0" distR="0" wp14:anchorId="76A91FF2" wp14:editId="513B8FE2">
                  <wp:extent cx="182880" cy="182880"/>
                  <wp:effectExtent l="0" t="0" r="7620" b="7620"/>
                  <wp:docPr id="1158208861" name="Graphic 115820886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7832150" name="Graphic 1767832150" descr="Checkmark with solid fill"/>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182880" cy="182880"/>
                          </a:xfrm>
                          <a:prstGeom prst="rect">
                            <a:avLst/>
                          </a:prstGeom>
                        </pic:spPr>
                      </pic:pic>
                    </a:graphicData>
                  </a:graphic>
                </wp:inline>
              </w:drawing>
            </w:r>
          </w:p>
        </w:tc>
      </w:tr>
      <w:tr w:rsidR="00BE37EE" w14:paraId="4ED73B75" w14:textId="77777777" w:rsidTr="00BE37EE">
        <w:tc>
          <w:tcPr>
            <w:tcW w:w="11155" w:type="dxa"/>
          </w:tcPr>
          <w:p w14:paraId="6D3AF313" w14:textId="77777777" w:rsidR="005D3D9B" w:rsidRPr="00BE37EE" w:rsidRDefault="005D3D9B" w:rsidP="00885984">
            <w:pPr>
              <w:shd w:val="clear" w:color="auto" w:fill="77787B"/>
              <w:rPr>
                <w:rFonts w:ascii="Calibri" w:eastAsia="Times New Roman" w:hAnsi="Calibri" w:cs="Calibri"/>
                <w:color w:val="FFFFFF" w:themeColor="background1"/>
                <w:kern w:val="0"/>
                <w14:ligatures w14:val="none"/>
              </w:rPr>
            </w:pPr>
            <w:r w:rsidRPr="00BE37EE">
              <w:rPr>
                <w:rFonts w:ascii="Calibri" w:eastAsia="Times New Roman" w:hAnsi="Calibri" w:cs="Calibri"/>
                <w:color w:val="FFFFFF" w:themeColor="background1"/>
                <w:kern w:val="0"/>
                <w14:ligatures w14:val="none"/>
              </w:rPr>
              <w:t>Networking and Collaboration</w:t>
            </w:r>
          </w:p>
          <w:p w14:paraId="59CA18FB" w14:textId="621DA80B" w:rsidR="00BE37EE" w:rsidRPr="002C053F" w:rsidRDefault="005D3D9B" w:rsidP="00885984">
            <w:pPr>
              <w:shd w:val="clear" w:color="auto" w:fill="FFFFFF"/>
              <w:rPr>
                <w:rFonts w:ascii="Calibri" w:eastAsia="Times New Roman" w:hAnsi="Calibri" w:cs="Calibri"/>
                <w:color w:val="FFFFFF" w:themeColor="background1"/>
                <w:kern w:val="36"/>
                <w14:ligatures w14:val="none"/>
              </w:rPr>
            </w:pPr>
            <w:r w:rsidRPr="00BE37EE">
              <w:rPr>
                <w:rFonts w:ascii="Calibri" w:eastAsia="Times New Roman" w:hAnsi="Calibri" w:cs="Calibri"/>
                <w:kern w:val="0"/>
                <w14:ligatures w14:val="none"/>
              </w:rPr>
              <w:t>The AIAMC is all about networking and collaboration that makes a real difference in our members’ lives, institutions and communities. The openness, friendliness and size of our organization fosters opportunities for its members to interact with one another in meaningful and beneficial ways:</w:t>
            </w:r>
          </w:p>
        </w:tc>
        <w:tc>
          <w:tcPr>
            <w:tcW w:w="1617" w:type="dxa"/>
          </w:tcPr>
          <w:p w14:paraId="392D45BA" w14:textId="77777777" w:rsidR="00BE37EE" w:rsidRDefault="00BE37EE" w:rsidP="00885984">
            <w:pPr>
              <w:jc w:val="center"/>
              <w:outlineLvl w:val="0"/>
              <w:rPr>
                <w:rFonts w:ascii="Calibri" w:eastAsia="Times New Roman" w:hAnsi="Calibri" w:cs="Calibri"/>
                <w:color w:val="616161"/>
                <w:kern w:val="36"/>
                <w14:ligatures w14:val="none"/>
              </w:rPr>
            </w:pPr>
          </w:p>
        </w:tc>
        <w:tc>
          <w:tcPr>
            <w:tcW w:w="1618" w:type="dxa"/>
          </w:tcPr>
          <w:p w14:paraId="18D8C3AB" w14:textId="77777777" w:rsidR="00BE37EE" w:rsidRDefault="00BE37EE" w:rsidP="00885984">
            <w:pPr>
              <w:jc w:val="center"/>
              <w:outlineLvl w:val="0"/>
              <w:rPr>
                <w:rFonts w:ascii="Calibri" w:eastAsia="Times New Roman" w:hAnsi="Calibri" w:cs="Calibri"/>
                <w:color w:val="616161"/>
                <w:kern w:val="36"/>
                <w14:ligatures w14:val="none"/>
              </w:rPr>
            </w:pPr>
          </w:p>
        </w:tc>
      </w:tr>
      <w:tr w:rsidR="005D3D9B" w14:paraId="1FC36CCC" w14:textId="77777777" w:rsidTr="00BE37EE">
        <w:tc>
          <w:tcPr>
            <w:tcW w:w="11155" w:type="dxa"/>
          </w:tcPr>
          <w:p w14:paraId="0F26F517" w14:textId="11007ABE" w:rsidR="005D3D9B" w:rsidRPr="00885984" w:rsidRDefault="005D3D9B" w:rsidP="00885984">
            <w:pPr>
              <w:pStyle w:val="ListParagraph"/>
              <w:numPr>
                <w:ilvl w:val="0"/>
                <w:numId w:val="6"/>
              </w:numPr>
              <w:shd w:val="clear" w:color="auto" w:fill="FFFFFF"/>
              <w:rPr>
                <w:rFonts w:ascii="Calibri" w:eastAsia="Times New Roman" w:hAnsi="Calibri" w:cs="Calibri"/>
                <w:kern w:val="36"/>
                <w14:ligatures w14:val="none"/>
              </w:rPr>
            </w:pPr>
            <w:r w:rsidRPr="00885984">
              <w:rPr>
                <w:rFonts w:ascii="Calibri" w:eastAsia="Times New Roman" w:hAnsi="Calibri" w:cs="Calibri"/>
                <w:b/>
                <w:bCs/>
                <w:kern w:val="0"/>
                <w14:ligatures w14:val="none"/>
              </w:rPr>
              <w:t>In-person Connections</w:t>
            </w:r>
            <w:r w:rsidRPr="00885984">
              <w:rPr>
                <w:rFonts w:ascii="Calibri" w:eastAsia="Times New Roman" w:hAnsi="Calibri" w:cs="Calibri"/>
                <w:kern w:val="0"/>
                <w14:ligatures w14:val="none"/>
              </w:rPr>
              <w:t> – Meet your peers, Alliance partners, distinguished speakers and other healthcare experts at annual meetings, workshops and through other AIAMC initiatives. These events and activities are invaluable opportunities to expand your contacts, renew acquaintances and participate in activities based on shared interests.</w:t>
            </w:r>
          </w:p>
        </w:tc>
        <w:tc>
          <w:tcPr>
            <w:tcW w:w="1617" w:type="dxa"/>
          </w:tcPr>
          <w:p w14:paraId="06733F28" w14:textId="264C0D0E" w:rsidR="005D3D9B" w:rsidRDefault="00362DC8" w:rsidP="00885984">
            <w:pPr>
              <w:jc w:val="center"/>
              <w:outlineLvl w:val="0"/>
              <w:rPr>
                <w:rFonts w:ascii="Calibri" w:eastAsia="Times New Roman" w:hAnsi="Calibri" w:cs="Calibri"/>
                <w:color w:val="616161"/>
                <w:kern w:val="36"/>
                <w14:ligatures w14:val="none"/>
              </w:rPr>
            </w:pPr>
            <w:r>
              <w:pict w14:anchorId="184397FE">
                <v:shape id="Graphic 1554639151" o:spid="_x0000_i1028" type="#_x0000_t75" alt="Checkmark with solid fill" style="width:14.4pt;height:14.4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">
                  <v:imagedata r:id="rId5" o:title="" croptop="-8263f" cropbottom="-8263f"/>
                </v:shape>
              </w:pict>
            </w:r>
          </w:p>
          <w:p w14:paraId="64953A3C" w14:textId="1DEF4866" w:rsidR="005D3D9B" w:rsidRDefault="005D3D9B" w:rsidP="00885984">
            <w:pPr>
              <w:jc w:val="center"/>
              <w:outlineLvl w:val="0"/>
              <w:rPr>
                <w:rFonts w:ascii="Calibri" w:eastAsia="Times New Roman" w:hAnsi="Calibri" w:cs="Calibri"/>
                <w:color w:val="616161"/>
                <w:kern w:val="36"/>
                <w14:ligatures w14:val="none"/>
              </w:rPr>
            </w:pPr>
            <w:r>
              <w:rPr>
                <w:rFonts w:ascii="Calibri" w:eastAsia="Times New Roman" w:hAnsi="Calibri" w:cs="Calibri"/>
                <w:color w:val="616161"/>
                <w:kern w:val="36"/>
                <w14:ligatures w14:val="none"/>
              </w:rPr>
              <w:t>(Annual Meeting Only)</w:t>
            </w:r>
          </w:p>
        </w:tc>
        <w:tc>
          <w:tcPr>
            <w:tcW w:w="1618" w:type="dxa"/>
          </w:tcPr>
          <w:p w14:paraId="4BE8098E" w14:textId="76B31CB2" w:rsidR="005D3D9B" w:rsidRDefault="005D3D9B" w:rsidP="00885984">
            <w:pPr>
              <w:jc w:val="center"/>
              <w:outlineLvl w:val="0"/>
              <w:rPr>
                <w:rFonts w:ascii="Calibri" w:eastAsia="Times New Roman" w:hAnsi="Calibri" w:cs="Calibri"/>
                <w:color w:val="616161"/>
                <w:kern w:val="36"/>
                <w14:ligatures w14:val="none"/>
              </w:rPr>
            </w:pPr>
            <w:r>
              <w:rPr>
                <w:rFonts w:ascii="Calibri" w:eastAsia="Times New Roman" w:hAnsi="Calibri" w:cs="Calibri"/>
                <w:noProof/>
                <w:color w:val="616161"/>
                <w:kern w:val="36"/>
              </w:rPr>
              <w:drawing>
                <wp:inline distT="0" distB="0" distL="0" distR="0" wp14:anchorId="5060CEC0" wp14:editId="2CE87FC8">
                  <wp:extent cx="182880" cy="182880"/>
                  <wp:effectExtent l="0" t="0" r="7620" b="7620"/>
                  <wp:docPr id="1195260463" name="Graphic 1195260463"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7832150" name="Graphic 1767832150" descr="Checkmark with solid fill"/>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182880" cy="182880"/>
                          </a:xfrm>
                          <a:prstGeom prst="rect">
                            <a:avLst/>
                          </a:prstGeom>
                        </pic:spPr>
                      </pic:pic>
                    </a:graphicData>
                  </a:graphic>
                </wp:inline>
              </w:drawing>
            </w:r>
          </w:p>
        </w:tc>
      </w:tr>
      <w:tr w:rsidR="005D3D9B" w14:paraId="5947A1CF" w14:textId="77777777" w:rsidTr="00BE37EE">
        <w:tc>
          <w:tcPr>
            <w:tcW w:w="11155" w:type="dxa"/>
          </w:tcPr>
          <w:p w14:paraId="1C984B0E" w14:textId="5A71774E" w:rsidR="005D3D9B" w:rsidRPr="00885984" w:rsidRDefault="005D3D9B" w:rsidP="00885984">
            <w:pPr>
              <w:pStyle w:val="ListParagraph"/>
              <w:numPr>
                <w:ilvl w:val="0"/>
                <w:numId w:val="6"/>
              </w:numPr>
              <w:shd w:val="clear" w:color="auto" w:fill="FFFFFF"/>
              <w:rPr>
                <w:rFonts w:ascii="Calibri" w:eastAsia="Times New Roman" w:hAnsi="Calibri" w:cs="Calibri"/>
                <w:kern w:val="36"/>
                <w14:ligatures w14:val="none"/>
              </w:rPr>
            </w:pPr>
            <w:r w:rsidRPr="00885984">
              <w:rPr>
                <w:rFonts w:ascii="Calibri" w:eastAsia="Times New Roman" w:hAnsi="Calibri" w:cs="Calibri"/>
                <w:b/>
                <w:bCs/>
                <w:kern w:val="0"/>
                <w14:ligatures w14:val="none"/>
              </w:rPr>
              <w:t>Year-round Exchanges</w:t>
            </w:r>
            <w:r w:rsidRPr="00885984">
              <w:rPr>
                <w:rFonts w:ascii="Calibri" w:eastAsia="Times New Roman" w:hAnsi="Calibri" w:cs="Calibri"/>
                <w:kern w:val="0"/>
                <w14:ligatures w14:val="none"/>
              </w:rPr>
              <w:t> – Continue conversations with colleagues you've met at member events, collaborate between National Initiative meetings and share ideas, experiences or concerns throughout the year. Your member directory makes it easy to stay in touch with your AIAMC connections.</w:t>
            </w:r>
          </w:p>
        </w:tc>
        <w:tc>
          <w:tcPr>
            <w:tcW w:w="1617" w:type="dxa"/>
          </w:tcPr>
          <w:p w14:paraId="19840AF7" w14:textId="77777777" w:rsidR="005D3D9B" w:rsidRDefault="005D3D9B" w:rsidP="00885984">
            <w:pPr>
              <w:jc w:val="center"/>
              <w:outlineLvl w:val="0"/>
              <w:rPr>
                <w:rFonts w:ascii="Calibri" w:eastAsia="Times New Roman" w:hAnsi="Calibri" w:cs="Calibri"/>
                <w:color w:val="616161"/>
                <w:kern w:val="36"/>
                <w14:ligatures w14:val="none"/>
              </w:rPr>
            </w:pPr>
          </w:p>
        </w:tc>
        <w:tc>
          <w:tcPr>
            <w:tcW w:w="1618" w:type="dxa"/>
          </w:tcPr>
          <w:p w14:paraId="79A56604" w14:textId="511947DC" w:rsidR="005D3D9B" w:rsidRDefault="005D3D9B" w:rsidP="00885984">
            <w:pPr>
              <w:jc w:val="center"/>
              <w:outlineLvl w:val="0"/>
              <w:rPr>
                <w:rFonts w:ascii="Calibri" w:eastAsia="Times New Roman" w:hAnsi="Calibri" w:cs="Calibri"/>
                <w:color w:val="616161"/>
                <w:kern w:val="36"/>
                <w14:ligatures w14:val="none"/>
              </w:rPr>
            </w:pPr>
            <w:r>
              <w:rPr>
                <w:rFonts w:ascii="Calibri" w:eastAsia="Times New Roman" w:hAnsi="Calibri" w:cs="Calibri"/>
                <w:noProof/>
                <w:color w:val="616161"/>
                <w:kern w:val="36"/>
              </w:rPr>
              <w:drawing>
                <wp:inline distT="0" distB="0" distL="0" distR="0" wp14:anchorId="51E6A381" wp14:editId="181B6AE0">
                  <wp:extent cx="182880" cy="182880"/>
                  <wp:effectExtent l="0" t="0" r="7620" b="7620"/>
                  <wp:docPr id="337160968" name="Graphic 337160968"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7832150" name="Graphic 1767832150" descr="Checkmark with solid fill"/>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182880" cy="182880"/>
                          </a:xfrm>
                          <a:prstGeom prst="rect">
                            <a:avLst/>
                          </a:prstGeom>
                        </pic:spPr>
                      </pic:pic>
                    </a:graphicData>
                  </a:graphic>
                </wp:inline>
              </w:drawing>
            </w:r>
          </w:p>
        </w:tc>
      </w:tr>
      <w:tr w:rsidR="005D3D9B" w14:paraId="21DBD657" w14:textId="77777777" w:rsidTr="00BE37EE">
        <w:tc>
          <w:tcPr>
            <w:tcW w:w="11155" w:type="dxa"/>
          </w:tcPr>
          <w:p w14:paraId="5F937846" w14:textId="4DFAD296" w:rsidR="005D3D9B" w:rsidRPr="00885984" w:rsidRDefault="005D3D9B" w:rsidP="00885984">
            <w:pPr>
              <w:pStyle w:val="ListParagraph"/>
              <w:numPr>
                <w:ilvl w:val="0"/>
                <w:numId w:val="6"/>
              </w:numPr>
              <w:shd w:val="clear" w:color="auto" w:fill="FFFFFF"/>
              <w:rPr>
                <w:rFonts w:ascii="Calibri" w:eastAsia="Times New Roman" w:hAnsi="Calibri" w:cs="Calibri"/>
                <w:kern w:val="36"/>
                <w14:ligatures w14:val="none"/>
              </w:rPr>
            </w:pPr>
            <w:r w:rsidRPr="00885984">
              <w:rPr>
                <w:rFonts w:ascii="Calibri" w:eastAsia="Times New Roman" w:hAnsi="Calibri" w:cs="Calibri"/>
                <w:b/>
                <w:bCs/>
                <w:kern w:val="0"/>
                <w14:ligatures w14:val="none"/>
              </w:rPr>
              <w:t>Facilitated Networking</w:t>
            </w:r>
            <w:r w:rsidRPr="00885984">
              <w:rPr>
                <w:rFonts w:ascii="Calibri" w:eastAsia="Times New Roman" w:hAnsi="Calibri" w:cs="Calibri"/>
                <w:kern w:val="0"/>
                <w14:ligatures w14:val="none"/>
              </w:rPr>
              <w:t xml:space="preserve"> – Facing a challenge unique to an independent academic medical center? AIAMC administration and leadership can help connect you with other Alliance members who have experience with similar </w:t>
            </w:r>
            <w:r w:rsidRPr="00885984">
              <w:rPr>
                <w:rFonts w:ascii="Calibri" w:eastAsia="Times New Roman" w:hAnsi="Calibri" w:cs="Calibri"/>
                <w:kern w:val="0"/>
                <w14:ligatures w14:val="none"/>
              </w:rPr>
              <w:lastRenderedPageBreak/>
              <w:t>issues or initiatives at their institutions. Through facilitated networking, you can gain insights from those who have “been there” or exchange ideas with like-minded members facing similar IAMC challenges.</w:t>
            </w:r>
          </w:p>
        </w:tc>
        <w:tc>
          <w:tcPr>
            <w:tcW w:w="1617" w:type="dxa"/>
          </w:tcPr>
          <w:p w14:paraId="377A0034" w14:textId="77777777" w:rsidR="005D3D9B" w:rsidRDefault="005D3D9B" w:rsidP="00885984">
            <w:pPr>
              <w:jc w:val="center"/>
              <w:outlineLvl w:val="0"/>
              <w:rPr>
                <w:rFonts w:ascii="Calibri" w:eastAsia="Times New Roman" w:hAnsi="Calibri" w:cs="Calibri"/>
                <w:color w:val="616161"/>
                <w:kern w:val="36"/>
                <w14:ligatures w14:val="none"/>
              </w:rPr>
            </w:pPr>
          </w:p>
        </w:tc>
        <w:tc>
          <w:tcPr>
            <w:tcW w:w="1618" w:type="dxa"/>
          </w:tcPr>
          <w:p w14:paraId="5E669E82" w14:textId="4234ECB3" w:rsidR="005D3D9B" w:rsidRDefault="005D3D9B" w:rsidP="00885984">
            <w:pPr>
              <w:jc w:val="center"/>
              <w:outlineLvl w:val="0"/>
              <w:rPr>
                <w:rFonts w:ascii="Calibri" w:eastAsia="Times New Roman" w:hAnsi="Calibri" w:cs="Calibri"/>
                <w:color w:val="616161"/>
                <w:kern w:val="36"/>
                <w14:ligatures w14:val="none"/>
              </w:rPr>
            </w:pPr>
            <w:r>
              <w:rPr>
                <w:rFonts w:ascii="Calibri" w:eastAsia="Times New Roman" w:hAnsi="Calibri" w:cs="Calibri"/>
                <w:noProof/>
                <w:color w:val="616161"/>
                <w:kern w:val="36"/>
              </w:rPr>
              <w:drawing>
                <wp:inline distT="0" distB="0" distL="0" distR="0" wp14:anchorId="03696D97" wp14:editId="7E9DF62B">
                  <wp:extent cx="182880" cy="182880"/>
                  <wp:effectExtent l="0" t="0" r="7620" b="7620"/>
                  <wp:docPr id="1511339228" name="Graphic 1511339228"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7832150" name="Graphic 1767832150" descr="Checkmark with solid fill"/>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182880" cy="182880"/>
                          </a:xfrm>
                          <a:prstGeom prst="rect">
                            <a:avLst/>
                          </a:prstGeom>
                        </pic:spPr>
                      </pic:pic>
                    </a:graphicData>
                  </a:graphic>
                </wp:inline>
              </w:drawing>
            </w:r>
          </w:p>
        </w:tc>
      </w:tr>
      <w:tr w:rsidR="002C6293" w:rsidRPr="00BE37EE" w14:paraId="092F3686" w14:textId="77777777" w:rsidTr="008B1F63">
        <w:tc>
          <w:tcPr>
            <w:tcW w:w="11155" w:type="dxa"/>
          </w:tcPr>
          <w:p w14:paraId="397391BD" w14:textId="77777777" w:rsidR="002C6293" w:rsidRPr="00BE37EE" w:rsidRDefault="002C6293" w:rsidP="00885984">
            <w:pPr>
              <w:jc w:val="center"/>
              <w:outlineLvl w:val="0"/>
              <w:rPr>
                <w:rFonts w:ascii="Calibri" w:eastAsia="Times New Roman" w:hAnsi="Calibri" w:cs="Calibri"/>
                <w:b/>
                <w:bCs/>
                <w:color w:val="616161"/>
                <w:kern w:val="36"/>
                <w14:ligatures w14:val="none"/>
              </w:rPr>
            </w:pPr>
            <w:r w:rsidRPr="00BE37EE">
              <w:rPr>
                <w:rFonts w:ascii="Calibri" w:eastAsia="Times New Roman" w:hAnsi="Calibri" w:cs="Calibri"/>
                <w:b/>
                <w:bCs/>
                <w:color w:val="616161"/>
                <w:kern w:val="36"/>
                <w14:ligatures w14:val="none"/>
              </w:rPr>
              <w:t>Member Benefit</w:t>
            </w:r>
          </w:p>
        </w:tc>
        <w:tc>
          <w:tcPr>
            <w:tcW w:w="1617" w:type="dxa"/>
          </w:tcPr>
          <w:p w14:paraId="21AAC379" w14:textId="77777777" w:rsidR="002C6293" w:rsidRPr="00BE37EE" w:rsidRDefault="002C6293" w:rsidP="00885984">
            <w:pPr>
              <w:jc w:val="center"/>
              <w:outlineLvl w:val="0"/>
              <w:rPr>
                <w:rFonts w:ascii="Calibri" w:eastAsia="Times New Roman" w:hAnsi="Calibri" w:cs="Calibri"/>
                <w:b/>
                <w:bCs/>
                <w:color w:val="616161"/>
                <w:kern w:val="36"/>
                <w14:ligatures w14:val="none"/>
              </w:rPr>
            </w:pPr>
            <w:r w:rsidRPr="00BE37EE">
              <w:rPr>
                <w:rFonts w:ascii="Calibri" w:eastAsia="Times New Roman" w:hAnsi="Calibri" w:cs="Calibri"/>
                <w:b/>
                <w:bCs/>
                <w:color w:val="616161"/>
                <w:kern w:val="36"/>
                <w14:ligatures w14:val="none"/>
              </w:rPr>
              <w:t>Individual</w:t>
            </w:r>
          </w:p>
        </w:tc>
        <w:tc>
          <w:tcPr>
            <w:tcW w:w="1618" w:type="dxa"/>
          </w:tcPr>
          <w:p w14:paraId="2F19BB32" w14:textId="77777777" w:rsidR="002C6293" w:rsidRPr="00BE37EE" w:rsidRDefault="002C6293" w:rsidP="00885984">
            <w:pPr>
              <w:jc w:val="center"/>
              <w:outlineLvl w:val="0"/>
              <w:rPr>
                <w:rFonts w:ascii="Calibri" w:eastAsia="Times New Roman" w:hAnsi="Calibri" w:cs="Calibri"/>
                <w:b/>
                <w:bCs/>
                <w:color w:val="616161"/>
                <w:kern w:val="36"/>
                <w14:ligatures w14:val="none"/>
              </w:rPr>
            </w:pPr>
            <w:r w:rsidRPr="00BE37EE">
              <w:rPr>
                <w:rFonts w:ascii="Calibri" w:eastAsia="Times New Roman" w:hAnsi="Calibri" w:cs="Calibri"/>
                <w:b/>
                <w:bCs/>
                <w:color w:val="616161"/>
                <w:kern w:val="36"/>
                <w14:ligatures w14:val="none"/>
              </w:rPr>
              <w:t>Institutional</w:t>
            </w:r>
          </w:p>
        </w:tc>
      </w:tr>
      <w:tr w:rsidR="002C6293" w14:paraId="5C692C8E" w14:textId="77777777" w:rsidTr="00BE37EE">
        <w:tc>
          <w:tcPr>
            <w:tcW w:w="11155" w:type="dxa"/>
          </w:tcPr>
          <w:p w14:paraId="2D9B09B7" w14:textId="15500B88" w:rsidR="002C6293" w:rsidRPr="00BE37EE" w:rsidRDefault="002C6293" w:rsidP="00885984">
            <w:pPr>
              <w:shd w:val="clear" w:color="auto" w:fill="77787B"/>
              <w:rPr>
                <w:rFonts w:ascii="Calibri" w:eastAsia="Times New Roman" w:hAnsi="Calibri" w:cs="Calibri"/>
                <w:color w:val="FFFFFF"/>
                <w:kern w:val="0"/>
                <w14:ligatures w14:val="none"/>
              </w:rPr>
            </w:pPr>
            <w:r w:rsidRPr="00BE37EE">
              <w:rPr>
                <w:rFonts w:ascii="Calibri" w:eastAsia="Times New Roman" w:hAnsi="Calibri" w:cs="Calibri"/>
                <w:color w:val="FFFFFF"/>
                <w:kern w:val="0"/>
                <w14:ligatures w14:val="none"/>
              </w:rPr>
              <w:t>Networking and Collaboration</w:t>
            </w:r>
            <w:r>
              <w:rPr>
                <w:rFonts w:ascii="Calibri" w:eastAsia="Times New Roman" w:hAnsi="Calibri" w:cs="Calibri"/>
                <w:color w:val="FFFFFF"/>
                <w:kern w:val="0"/>
                <w14:ligatures w14:val="none"/>
              </w:rPr>
              <w:t xml:space="preserve"> (continued)</w:t>
            </w:r>
          </w:p>
          <w:p w14:paraId="5CDA8CC6" w14:textId="77777777" w:rsidR="002C6293" w:rsidRPr="002C6293" w:rsidRDefault="002C6293" w:rsidP="00885984">
            <w:pPr>
              <w:shd w:val="clear" w:color="auto" w:fill="FFFFFF"/>
              <w:rPr>
                <w:rFonts w:ascii="Calibri" w:eastAsia="Times New Roman" w:hAnsi="Calibri" w:cs="Calibri"/>
                <w:b/>
                <w:bCs/>
                <w:color w:val="8D8D8D"/>
                <w:kern w:val="0"/>
                <w14:ligatures w14:val="none"/>
              </w:rPr>
            </w:pPr>
          </w:p>
        </w:tc>
        <w:tc>
          <w:tcPr>
            <w:tcW w:w="1617" w:type="dxa"/>
          </w:tcPr>
          <w:p w14:paraId="47577028" w14:textId="77777777" w:rsidR="002C6293" w:rsidRDefault="002C6293" w:rsidP="00885984">
            <w:pPr>
              <w:jc w:val="center"/>
              <w:outlineLvl w:val="0"/>
              <w:rPr>
                <w:rFonts w:ascii="Calibri" w:eastAsia="Times New Roman" w:hAnsi="Calibri" w:cs="Calibri"/>
                <w:color w:val="616161"/>
                <w:kern w:val="36"/>
                <w14:ligatures w14:val="none"/>
              </w:rPr>
            </w:pPr>
          </w:p>
        </w:tc>
        <w:tc>
          <w:tcPr>
            <w:tcW w:w="1618" w:type="dxa"/>
          </w:tcPr>
          <w:p w14:paraId="00767B69" w14:textId="77777777" w:rsidR="002C6293" w:rsidRDefault="002C6293" w:rsidP="00885984">
            <w:pPr>
              <w:jc w:val="center"/>
              <w:outlineLvl w:val="0"/>
              <w:rPr>
                <w:rFonts w:ascii="Calibri" w:eastAsia="Times New Roman" w:hAnsi="Calibri" w:cs="Calibri"/>
                <w:noProof/>
                <w:color w:val="616161"/>
                <w:kern w:val="36"/>
              </w:rPr>
            </w:pPr>
          </w:p>
        </w:tc>
      </w:tr>
      <w:tr w:rsidR="005D3D9B" w14:paraId="6B7AA4E2" w14:textId="77777777" w:rsidTr="00BE37EE">
        <w:tc>
          <w:tcPr>
            <w:tcW w:w="11155" w:type="dxa"/>
          </w:tcPr>
          <w:p w14:paraId="5C0F617D" w14:textId="77777777" w:rsidR="005D3D9B" w:rsidRPr="00885984" w:rsidRDefault="005D3D9B" w:rsidP="00885984">
            <w:pPr>
              <w:pStyle w:val="ListParagraph"/>
              <w:numPr>
                <w:ilvl w:val="0"/>
                <w:numId w:val="6"/>
              </w:numPr>
              <w:shd w:val="clear" w:color="auto" w:fill="FFFFFF"/>
              <w:rPr>
                <w:rFonts w:ascii="Calibri" w:eastAsia="Times New Roman" w:hAnsi="Calibri" w:cs="Calibri"/>
                <w:kern w:val="0"/>
                <w14:ligatures w14:val="none"/>
              </w:rPr>
            </w:pPr>
            <w:r w:rsidRPr="00885984">
              <w:rPr>
                <w:rFonts w:ascii="Calibri" w:eastAsia="Times New Roman" w:hAnsi="Calibri" w:cs="Calibri"/>
                <w:b/>
                <w:bCs/>
                <w:kern w:val="0"/>
                <w14:ligatures w14:val="none"/>
              </w:rPr>
              <w:t>Getting Involved</w:t>
            </w:r>
            <w:r w:rsidRPr="00885984">
              <w:rPr>
                <w:rFonts w:ascii="Calibri" w:eastAsia="Times New Roman" w:hAnsi="Calibri" w:cs="Calibri"/>
                <w:kern w:val="0"/>
                <w14:ligatures w14:val="none"/>
              </w:rPr>
              <w:t> – Expand your network, build valued relationships and increase your visibility through a variety of volunteer opportunities:</w:t>
            </w:r>
          </w:p>
          <w:p w14:paraId="551BD971" w14:textId="77777777" w:rsidR="005D3D9B" w:rsidRPr="00BE37EE" w:rsidRDefault="005D3D9B" w:rsidP="00885984">
            <w:pPr>
              <w:numPr>
                <w:ilvl w:val="0"/>
                <w:numId w:val="7"/>
              </w:numPr>
              <w:shd w:val="clear" w:color="auto" w:fill="FFFFFF"/>
              <w:rPr>
                <w:rFonts w:ascii="Calibri" w:eastAsia="Times New Roman" w:hAnsi="Calibri" w:cs="Calibri"/>
                <w:kern w:val="0"/>
                <w14:ligatures w14:val="none"/>
              </w:rPr>
            </w:pPr>
            <w:r w:rsidRPr="00BE37EE">
              <w:rPr>
                <w:rFonts w:ascii="Calibri" w:eastAsia="Times New Roman" w:hAnsi="Calibri" w:cs="Calibri"/>
                <w:b/>
                <w:bCs/>
                <w:kern w:val="0"/>
                <w14:ligatures w14:val="none"/>
              </w:rPr>
              <w:t>Annual Meeting Planning Committee</w:t>
            </w:r>
            <w:r w:rsidRPr="00BE37EE">
              <w:rPr>
                <w:rFonts w:ascii="Calibri" w:eastAsia="Times New Roman" w:hAnsi="Calibri" w:cs="Calibri"/>
                <w:kern w:val="0"/>
                <w14:ligatures w14:val="none"/>
              </w:rPr>
              <w:t> – Be part of this group that meets 3 to 4 times via conference call during the summer months to plan the following year’s Annual Meeting.</w:t>
            </w:r>
          </w:p>
          <w:p w14:paraId="2871A682" w14:textId="77777777" w:rsidR="005D3D9B" w:rsidRPr="00BE37EE" w:rsidRDefault="005D3D9B" w:rsidP="00885984">
            <w:pPr>
              <w:numPr>
                <w:ilvl w:val="0"/>
                <w:numId w:val="7"/>
              </w:numPr>
              <w:shd w:val="clear" w:color="auto" w:fill="FFFFFF"/>
              <w:rPr>
                <w:rFonts w:ascii="Calibri" w:eastAsia="Times New Roman" w:hAnsi="Calibri" w:cs="Calibri"/>
                <w:kern w:val="0"/>
                <w14:ligatures w14:val="none"/>
              </w:rPr>
            </w:pPr>
            <w:r w:rsidRPr="00BE37EE">
              <w:rPr>
                <w:rFonts w:ascii="Calibri" w:eastAsia="Times New Roman" w:hAnsi="Calibri" w:cs="Calibri"/>
                <w:b/>
                <w:bCs/>
                <w:kern w:val="0"/>
                <w14:ligatures w14:val="none"/>
              </w:rPr>
              <w:t>National Initiatives</w:t>
            </w:r>
            <w:r w:rsidRPr="00BE37EE">
              <w:rPr>
                <w:rFonts w:ascii="Calibri" w:eastAsia="Times New Roman" w:hAnsi="Calibri" w:cs="Calibri"/>
                <w:kern w:val="0"/>
                <w14:ligatures w14:val="none"/>
              </w:rPr>
              <w:t> – These 18-month learning collaboratives feature four on-site learning sessions and monthly teleconferences that equip you with the tools to align your GME enterprise with the quality improvement goals of your institution's C-Suite.</w:t>
            </w:r>
          </w:p>
          <w:p w14:paraId="2B0D96A1" w14:textId="77777777" w:rsidR="005D3D9B" w:rsidRPr="00BE37EE" w:rsidRDefault="005D3D9B" w:rsidP="00885984">
            <w:pPr>
              <w:numPr>
                <w:ilvl w:val="0"/>
                <w:numId w:val="7"/>
              </w:numPr>
              <w:shd w:val="clear" w:color="auto" w:fill="FFFFFF"/>
              <w:rPr>
                <w:rFonts w:ascii="Calibri" w:eastAsia="Times New Roman" w:hAnsi="Calibri" w:cs="Calibri"/>
                <w:kern w:val="0"/>
                <w14:ligatures w14:val="none"/>
              </w:rPr>
            </w:pPr>
            <w:r w:rsidRPr="00BE37EE">
              <w:rPr>
                <w:rFonts w:ascii="Calibri" w:eastAsia="Times New Roman" w:hAnsi="Calibri" w:cs="Calibri"/>
                <w:b/>
                <w:bCs/>
                <w:kern w:val="0"/>
                <w14:ligatures w14:val="none"/>
              </w:rPr>
              <w:t>Special Projects</w:t>
            </w:r>
            <w:r w:rsidRPr="00BE37EE">
              <w:rPr>
                <w:rFonts w:ascii="Calibri" w:eastAsia="Times New Roman" w:hAnsi="Calibri" w:cs="Calibri"/>
                <w:kern w:val="0"/>
                <w14:ligatures w14:val="none"/>
              </w:rPr>
              <w:t> – From time to time, we call upon Alliance members to help lead us through a special project, such as reviewing questions on our benchmarking survey or serving in a focus group. This input helps keep us on track by offering programs to our members that are timely and relevant.</w:t>
            </w:r>
          </w:p>
          <w:p w14:paraId="1C4E18E5" w14:textId="5CC0BEB6" w:rsidR="005D3D9B" w:rsidRDefault="005D3D9B" w:rsidP="00885984">
            <w:pPr>
              <w:numPr>
                <w:ilvl w:val="0"/>
                <w:numId w:val="7"/>
              </w:numPr>
              <w:shd w:val="clear" w:color="auto" w:fill="FFFFFF"/>
              <w:rPr>
                <w:rFonts w:ascii="Calibri" w:eastAsia="Times New Roman" w:hAnsi="Calibri" w:cs="Calibri"/>
                <w:color w:val="616161"/>
                <w:kern w:val="36"/>
                <w14:ligatures w14:val="none"/>
              </w:rPr>
            </w:pPr>
            <w:r w:rsidRPr="00BE37EE">
              <w:rPr>
                <w:rFonts w:ascii="Calibri" w:eastAsia="Times New Roman" w:hAnsi="Calibri" w:cs="Calibri"/>
                <w:b/>
                <w:bCs/>
                <w:kern w:val="0"/>
                <w14:ligatures w14:val="none"/>
              </w:rPr>
              <w:t>Board of Directors</w:t>
            </w:r>
            <w:r w:rsidRPr="00BE37EE">
              <w:rPr>
                <w:rFonts w:ascii="Calibri" w:eastAsia="Times New Roman" w:hAnsi="Calibri" w:cs="Calibri"/>
                <w:kern w:val="0"/>
                <w14:ligatures w14:val="none"/>
              </w:rPr>
              <w:t> – Members of the AIAMC Board of Directors serve a maximum of two three-year terms and meet quarterly – twice via conference call and twice on-site at the AIAMC Annual and National Initiative Meetings.</w:t>
            </w:r>
          </w:p>
        </w:tc>
        <w:tc>
          <w:tcPr>
            <w:tcW w:w="1617" w:type="dxa"/>
          </w:tcPr>
          <w:p w14:paraId="7B1DC1AF" w14:textId="77777777" w:rsidR="005D3D9B" w:rsidRDefault="005D3D9B" w:rsidP="00885984">
            <w:pPr>
              <w:jc w:val="center"/>
              <w:outlineLvl w:val="0"/>
              <w:rPr>
                <w:rFonts w:ascii="Calibri" w:eastAsia="Times New Roman" w:hAnsi="Calibri" w:cs="Calibri"/>
                <w:color w:val="616161"/>
                <w:kern w:val="36"/>
                <w14:ligatures w14:val="none"/>
              </w:rPr>
            </w:pPr>
          </w:p>
        </w:tc>
        <w:tc>
          <w:tcPr>
            <w:tcW w:w="1618" w:type="dxa"/>
          </w:tcPr>
          <w:p w14:paraId="3F9C5521" w14:textId="4B0A0768" w:rsidR="005D3D9B" w:rsidRDefault="005D3D9B" w:rsidP="00885984">
            <w:pPr>
              <w:jc w:val="center"/>
              <w:outlineLvl w:val="0"/>
              <w:rPr>
                <w:rFonts w:ascii="Calibri" w:eastAsia="Times New Roman" w:hAnsi="Calibri" w:cs="Calibri"/>
                <w:color w:val="616161"/>
                <w:kern w:val="36"/>
                <w14:ligatures w14:val="none"/>
              </w:rPr>
            </w:pPr>
            <w:r>
              <w:rPr>
                <w:rFonts w:ascii="Calibri" w:eastAsia="Times New Roman" w:hAnsi="Calibri" w:cs="Calibri"/>
                <w:noProof/>
                <w:color w:val="616161"/>
                <w:kern w:val="36"/>
              </w:rPr>
              <w:drawing>
                <wp:inline distT="0" distB="0" distL="0" distR="0" wp14:anchorId="5ACAEC9B" wp14:editId="35E3EF9E">
                  <wp:extent cx="182880" cy="182880"/>
                  <wp:effectExtent l="0" t="0" r="7620" b="7620"/>
                  <wp:docPr id="506183122" name="Graphic 506183122"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7832150" name="Graphic 1767832150" descr="Checkmark with solid fill"/>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182880" cy="182880"/>
                          </a:xfrm>
                          <a:prstGeom prst="rect">
                            <a:avLst/>
                          </a:prstGeom>
                        </pic:spPr>
                      </pic:pic>
                    </a:graphicData>
                  </a:graphic>
                </wp:inline>
              </w:drawing>
            </w:r>
          </w:p>
        </w:tc>
      </w:tr>
      <w:tr w:rsidR="005D3D9B" w14:paraId="3E002321" w14:textId="77777777" w:rsidTr="00BE37EE">
        <w:tc>
          <w:tcPr>
            <w:tcW w:w="11155" w:type="dxa"/>
          </w:tcPr>
          <w:p w14:paraId="1DDB32C6" w14:textId="77777777" w:rsidR="005D3D9B" w:rsidRPr="00BE37EE" w:rsidRDefault="005D3D9B" w:rsidP="00885984">
            <w:pPr>
              <w:shd w:val="clear" w:color="auto" w:fill="77787B"/>
              <w:rPr>
                <w:rFonts w:ascii="Calibri" w:eastAsia="Times New Roman" w:hAnsi="Calibri" w:cs="Calibri"/>
                <w:color w:val="FFFFFF"/>
                <w:kern w:val="0"/>
                <w14:ligatures w14:val="none"/>
              </w:rPr>
            </w:pPr>
            <w:r w:rsidRPr="00BE37EE">
              <w:rPr>
                <w:rFonts w:ascii="Calibri" w:eastAsia="Times New Roman" w:hAnsi="Calibri" w:cs="Calibri"/>
                <w:color w:val="FFFFFF"/>
                <w:kern w:val="0"/>
                <w14:ligatures w14:val="none"/>
              </w:rPr>
              <w:t>Publications/Communications</w:t>
            </w:r>
          </w:p>
          <w:p w14:paraId="431A33E8" w14:textId="77777777" w:rsidR="005D3D9B" w:rsidRPr="005D3D9B" w:rsidRDefault="005D3D9B" w:rsidP="00885984">
            <w:pPr>
              <w:shd w:val="clear" w:color="auto" w:fill="FFFFFF"/>
              <w:rPr>
                <w:rFonts w:ascii="Calibri" w:eastAsia="Times New Roman" w:hAnsi="Calibri" w:cs="Calibri"/>
                <w:b/>
                <w:bCs/>
                <w:color w:val="8D8D8D"/>
                <w:kern w:val="0"/>
                <w14:ligatures w14:val="none"/>
              </w:rPr>
            </w:pPr>
          </w:p>
        </w:tc>
        <w:tc>
          <w:tcPr>
            <w:tcW w:w="1617" w:type="dxa"/>
          </w:tcPr>
          <w:p w14:paraId="5F463441" w14:textId="77777777" w:rsidR="005D3D9B" w:rsidRDefault="005D3D9B" w:rsidP="00885984">
            <w:pPr>
              <w:jc w:val="center"/>
              <w:outlineLvl w:val="0"/>
              <w:rPr>
                <w:rFonts w:ascii="Calibri" w:eastAsia="Times New Roman" w:hAnsi="Calibri" w:cs="Calibri"/>
                <w:color w:val="616161"/>
                <w:kern w:val="36"/>
                <w14:ligatures w14:val="none"/>
              </w:rPr>
            </w:pPr>
          </w:p>
        </w:tc>
        <w:tc>
          <w:tcPr>
            <w:tcW w:w="1618" w:type="dxa"/>
          </w:tcPr>
          <w:p w14:paraId="234F8DD0" w14:textId="77777777" w:rsidR="005D3D9B" w:rsidRDefault="005D3D9B" w:rsidP="00885984">
            <w:pPr>
              <w:jc w:val="center"/>
              <w:outlineLvl w:val="0"/>
              <w:rPr>
                <w:rFonts w:ascii="Calibri" w:eastAsia="Times New Roman" w:hAnsi="Calibri" w:cs="Calibri"/>
                <w:noProof/>
                <w:color w:val="616161"/>
                <w:kern w:val="36"/>
              </w:rPr>
            </w:pPr>
          </w:p>
        </w:tc>
      </w:tr>
      <w:tr w:rsidR="005D3D9B" w14:paraId="73959D32" w14:textId="77777777" w:rsidTr="00BE37EE">
        <w:tc>
          <w:tcPr>
            <w:tcW w:w="11155" w:type="dxa"/>
          </w:tcPr>
          <w:p w14:paraId="62CFE3E2" w14:textId="696123A2" w:rsidR="005D3D9B" w:rsidRPr="00885984" w:rsidRDefault="00F1745E" w:rsidP="00885984">
            <w:pPr>
              <w:numPr>
                <w:ilvl w:val="0"/>
                <w:numId w:val="8"/>
              </w:numPr>
              <w:shd w:val="clear" w:color="auto" w:fill="FFFFFF"/>
              <w:rPr>
                <w:rFonts w:ascii="Calibri" w:eastAsia="Times New Roman" w:hAnsi="Calibri" w:cs="Calibri"/>
                <w:b/>
                <w:bCs/>
                <w:kern w:val="0"/>
                <w14:ligatures w14:val="none"/>
              </w:rPr>
            </w:pPr>
            <w:r w:rsidRPr="00BE37EE">
              <w:rPr>
                <w:rFonts w:ascii="Calibri" w:eastAsia="Times New Roman" w:hAnsi="Calibri" w:cs="Calibri"/>
                <w:b/>
                <w:bCs/>
                <w:kern w:val="0"/>
                <w14:ligatures w14:val="none"/>
              </w:rPr>
              <w:t>Website</w:t>
            </w:r>
            <w:r w:rsidRPr="00885984">
              <w:rPr>
                <w:rFonts w:ascii="Calibri" w:eastAsia="Times New Roman" w:hAnsi="Calibri" w:cs="Calibri"/>
                <w:b/>
                <w:bCs/>
                <w:kern w:val="0"/>
                <w14:ligatures w14:val="none"/>
              </w:rPr>
              <w:t xml:space="preserve"> Access to Private Member Content</w:t>
            </w:r>
            <w:r w:rsidRPr="00BE37EE">
              <w:rPr>
                <w:rFonts w:ascii="Calibri" w:eastAsia="Times New Roman" w:hAnsi="Calibri" w:cs="Calibri"/>
                <w:kern w:val="0"/>
                <w14:ligatures w14:val="none"/>
              </w:rPr>
              <w:t> – A portal for members to access shared resources.</w:t>
            </w:r>
          </w:p>
        </w:tc>
        <w:tc>
          <w:tcPr>
            <w:tcW w:w="1617" w:type="dxa"/>
          </w:tcPr>
          <w:p w14:paraId="5C663C93" w14:textId="77777777" w:rsidR="005D3D9B" w:rsidRDefault="005D3D9B" w:rsidP="00885984">
            <w:pPr>
              <w:jc w:val="center"/>
              <w:outlineLvl w:val="0"/>
              <w:rPr>
                <w:rFonts w:ascii="Calibri" w:eastAsia="Times New Roman" w:hAnsi="Calibri" w:cs="Calibri"/>
                <w:color w:val="616161"/>
                <w:kern w:val="36"/>
                <w14:ligatures w14:val="none"/>
              </w:rPr>
            </w:pPr>
          </w:p>
        </w:tc>
        <w:tc>
          <w:tcPr>
            <w:tcW w:w="1618" w:type="dxa"/>
          </w:tcPr>
          <w:p w14:paraId="592ECDAF" w14:textId="5AD15E40" w:rsidR="005D3D9B" w:rsidRDefault="00F1745E" w:rsidP="00885984">
            <w:pPr>
              <w:jc w:val="center"/>
              <w:outlineLvl w:val="0"/>
              <w:rPr>
                <w:rFonts w:ascii="Calibri" w:eastAsia="Times New Roman" w:hAnsi="Calibri" w:cs="Calibri"/>
                <w:color w:val="616161"/>
                <w:kern w:val="36"/>
                <w14:ligatures w14:val="none"/>
              </w:rPr>
            </w:pPr>
            <w:r>
              <w:rPr>
                <w:rFonts w:ascii="Calibri" w:eastAsia="Times New Roman" w:hAnsi="Calibri" w:cs="Calibri"/>
                <w:noProof/>
                <w:color w:val="616161"/>
                <w:kern w:val="36"/>
              </w:rPr>
              <w:drawing>
                <wp:inline distT="0" distB="0" distL="0" distR="0" wp14:anchorId="2D199DFC" wp14:editId="4ACE9321">
                  <wp:extent cx="182880" cy="182880"/>
                  <wp:effectExtent l="0" t="0" r="7620" b="7620"/>
                  <wp:docPr id="781110611" name="Graphic 78111061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7832150" name="Graphic 1767832150" descr="Checkmark with solid fill"/>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182880" cy="182880"/>
                          </a:xfrm>
                          <a:prstGeom prst="rect">
                            <a:avLst/>
                          </a:prstGeom>
                        </pic:spPr>
                      </pic:pic>
                    </a:graphicData>
                  </a:graphic>
                </wp:inline>
              </w:drawing>
            </w:r>
          </w:p>
        </w:tc>
      </w:tr>
      <w:tr w:rsidR="005D3D9B" w14:paraId="4FD82CF2" w14:textId="77777777" w:rsidTr="00BE37EE">
        <w:tc>
          <w:tcPr>
            <w:tcW w:w="11155" w:type="dxa"/>
          </w:tcPr>
          <w:p w14:paraId="60EB86A9" w14:textId="4EA0DDAF" w:rsidR="005D3D9B" w:rsidRPr="00885984" w:rsidRDefault="005D3D9B" w:rsidP="00885984">
            <w:pPr>
              <w:pStyle w:val="ListParagraph"/>
              <w:numPr>
                <w:ilvl w:val="0"/>
                <w:numId w:val="8"/>
              </w:numPr>
              <w:shd w:val="clear" w:color="auto" w:fill="FFFFFF"/>
              <w:rPr>
                <w:rFonts w:ascii="Calibri" w:eastAsia="Times New Roman" w:hAnsi="Calibri" w:cs="Calibri"/>
                <w:kern w:val="36"/>
                <w14:ligatures w14:val="none"/>
              </w:rPr>
            </w:pPr>
            <w:r w:rsidRPr="00885984">
              <w:rPr>
                <w:rFonts w:ascii="Calibri" w:eastAsia="Times New Roman" w:hAnsi="Calibri" w:cs="Calibri"/>
                <w:b/>
                <w:bCs/>
                <w:kern w:val="0"/>
                <w14:ligatures w14:val="none"/>
              </w:rPr>
              <w:t>Ochsner Journal</w:t>
            </w:r>
            <w:r w:rsidRPr="00885984">
              <w:rPr>
                <w:rFonts w:ascii="Calibri" w:eastAsia="Times New Roman" w:hAnsi="Calibri" w:cs="Calibri"/>
                <w:kern w:val="0"/>
                <w14:ligatures w14:val="none"/>
              </w:rPr>
              <w:t> – Published quarterly, the official journal of the AIAMC provides a wide range of peer-reviewed, timely and practical information. A special issue is published biannually as the Final Proceedings of the AIAMC National Initiative.</w:t>
            </w:r>
          </w:p>
        </w:tc>
        <w:tc>
          <w:tcPr>
            <w:tcW w:w="1617" w:type="dxa"/>
          </w:tcPr>
          <w:p w14:paraId="4699F130" w14:textId="77777777" w:rsidR="005D3D9B" w:rsidRDefault="005D3D9B" w:rsidP="00885984">
            <w:pPr>
              <w:jc w:val="center"/>
              <w:outlineLvl w:val="0"/>
              <w:rPr>
                <w:rFonts w:ascii="Calibri" w:eastAsia="Times New Roman" w:hAnsi="Calibri" w:cs="Calibri"/>
                <w:color w:val="616161"/>
                <w:kern w:val="36"/>
                <w14:ligatures w14:val="none"/>
              </w:rPr>
            </w:pPr>
          </w:p>
        </w:tc>
        <w:tc>
          <w:tcPr>
            <w:tcW w:w="1618" w:type="dxa"/>
          </w:tcPr>
          <w:p w14:paraId="1AC69894" w14:textId="26A98108" w:rsidR="005D3D9B" w:rsidRDefault="00F1745E" w:rsidP="00885984">
            <w:pPr>
              <w:jc w:val="center"/>
              <w:outlineLvl w:val="0"/>
              <w:rPr>
                <w:rFonts w:ascii="Calibri" w:eastAsia="Times New Roman" w:hAnsi="Calibri" w:cs="Calibri"/>
                <w:color w:val="616161"/>
                <w:kern w:val="36"/>
                <w14:ligatures w14:val="none"/>
              </w:rPr>
            </w:pPr>
            <w:r>
              <w:rPr>
                <w:rFonts w:ascii="Calibri" w:eastAsia="Times New Roman" w:hAnsi="Calibri" w:cs="Calibri"/>
                <w:noProof/>
                <w:color w:val="616161"/>
                <w:kern w:val="36"/>
              </w:rPr>
              <w:drawing>
                <wp:inline distT="0" distB="0" distL="0" distR="0" wp14:anchorId="4FC7CCAC" wp14:editId="3F03C83D">
                  <wp:extent cx="182880" cy="182880"/>
                  <wp:effectExtent l="0" t="0" r="7620" b="7620"/>
                  <wp:docPr id="1052576856" name="Graphic 1052576856"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7832150" name="Graphic 1767832150" descr="Checkmark with solid fill"/>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182880" cy="182880"/>
                          </a:xfrm>
                          <a:prstGeom prst="rect">
                            <a:avLst/>
                          </a:prstGeom>
                        </pic:spPr>
                      </pic:pic>
                    </a:graphicData>
                  </a:graphic>
                </wp:inline>
              </w:drawing>
            </w:r>
          </w:p>
        </w:tc>
      </w:tr>
      <w:tr w:rsidR="005D3D9B" w14:paraId="408F0845" w14:textId="77777777" w:rsidTr="00BE37EE">
        <w:tc>
          <w:tcPr>
            <w:tcW w:w="11155" w:type="dxa"/>
          </w:tcPr>
          <w:p w14:paraId="27E61E5D" w14:textId="0C6568A1" w:rsidR="005D3D9B" w:rsidRPr="00885984" w:rsidRDefault="005D3D9B" w:rsidP="00885984">
            <w:pPr>
              <w:pStyle w:val="ListParagraph"/>
              <w:numPr>
                <w:ilvl w:val="0"/>
                <w:numId w:val="8"/>
              </w:numPr>
              <w:shd w:val="clear" w:color="auto" w:fill="FFFFFF"/>
              <w:rPr>
                <w:rFonts w:ascii="Calibri" w:eastAsia="Times New Roman" w:hAnsi="Calibri" w:cs="Calibri"/>
                <w:kern w:val="36"/>
                <w14:ligatures w14:val="none"/>
              </w:rPr>
            </w:pPr>
            <w:r w:rsidRPr="00885984">
              <w:rPr>
                <w:rFonts w:ascii="Calibri" w:eastAsia="Times New Roman" w:hAnsi="Calibri" w:cs="Calibri"/>
                <w:b/>
                <w:bCs/>
                <w:kern w:val="0"/>
                <w14:ligatures w14:val="none"/>
              </w:rPr>
              <w:t>Alliance Update</w:t>
            </w:r>
            <w:r w:rsidRPr="00885984">
              <w:rPr>
                <w:rFonts w:ascii="Calibri" w:eastAsia="Times New Roman" w:hAnsi="Calibri" w:cs="Calibri"/>
                <w:kern w:val="0"/>
                <w14:ligatures w14:val="none"/>
              </w:rPr>
              <w:t> – Members-only publication sent to your inbox six times per year. This e-newsletter keeps you current on industry developments and AIAMC news, upcoming events and post-event coverage, National Initiative activity, educational programming, and other opportunities for members. Past issues are archived on the website.</w:t>
            </w:r>
          </w:p>
        </w:tc>
        <w:tc>
          <w:tcPr>
            <w:tcW w:w="1617" w:type="dxa"/>
          </w:tcPr>
          <w:p w14:paraId="422797CC" w14:textId="5BB8BD2E" w:rsidR="005D3D9B" w:rsidRDefault="00E308D2" w:rsidP="00885984">
            <w:pPr>
              <w:jc w:val="center"/>
              <w:outlineLvl w:val="0"/>
              <w:rPr>
                <w:rFonts w:ascii="Calibri" w:eastAsia="Times New Roman" w:hAnsi="Calibri" w:cs="Calibri"/>
                <w:color w:val="616161"/>
                <w:kern w:val="36"/>
                <w14:ligatures w14:val="none"/>
              </w:rPr>
            </w:pPr>
            <w:r>
              <w:rPr>
                <w:rFonts w:ascii="Calibri" w:eastAsia="Times New Roman" w:hAnsi="Calibri" w:cs="Calibri"/>
                <w:noProof/>
                <w:color w:val="616161"/>
                <w:kern w:val="36"/>
              </w:rPr>
              <w:drawing>
                <wp:inline distT="0" distB="0" distL="0" distR="0" wp14:anchorId="593E7A48" wp14:editId="4CE5FD90">
                  <wp:extent cx="182880" cy="182880"/>
                  <wp:effectExtent l="0" t="0" r="7620" b="7620"/>
                  <wp:docPr id="1539362686" name="Graphic 1539362686"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7832150" name="Graphic 1767832150" descr="Checkmark with solid fill"/>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182880" cy="182880"/>
                          </a:xfrm>
                          <a:prstGeom prst="rect">
                            <a:avLst/>
                          </a:prstGeom>
                        </pic:spPr>
                      </pic:pic>
                    </a:graphicData>
                  </a:graphic>
                </wp:inline>
              </w:drawing>
            </w:r>
          </w:p>
        </w:tc>
        <w:tc>
          <w:tcPr>
            <w:tcW w:w="1618" w:type="dxa"/>
          </w:tcPr>
          <w:p w14:paraId="03F747ED" w14:textId="5DF2E36E" w:rsidR="005D3D9B" w:rsidRDefault="00F1745E" w:rsidP="00885984">
            <w:pPr>
              <w:jc w:val="center"/>
              <w:outlineLvl w:val="0"/>
              <w:rPr>
                <w:rFonts w:ascii="Calibri" w:eastAsia="Times New Roman" w:hAnsi="Calibri" w:cs="Calibri"/>
                <w:color w:val="616161"/>
                <w:kern w:val="36"/>
                <w14:ligatures w14:val="none"/>
              </w:rPr>
            </w:pPr>
            <w:r>
              <w:rPr>
                <w:rFonts w:ascii="Calibri" w:eastAsia="Times New Roman" w:hAnsi="Calibri" w:cs="Calibri"/>
                <w:noProof/>
                <w:color w:val="616161"/>
                <w:kern w:val="36"/>
              </w:rPr>
              <w:drawing>
                <wp:inline distT="0" distB="0" distL="0" distR="0" wp14:anchorId="4A0BD5B7" wp14:editId="4312B6C1">
                  <wp:extent cx="182880" cy="182880"/>
                  <wp:effectExtent l="0" t="0" r="7620" b="7620"/>
                  <wp:docPr id="551232561" name="Graphic 55123256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7832150" name="Graphic 1767832150" descr="Checkmark with solid fill"/>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182880" cy="182880"/>
                          </a:xfrm>
                          <a:prstGeom prst="rect">
                            <a:avLst/>
                          </a:prstGeom>
                        </pic:spPr>
                      </pic:pic>
                    </a:graphicData>
                  </a:graphic>
                </wp:inline>
              </w:drawing>
            </w:r>
          </w:p>
        </w:tc>
      </w:tr>
      <w:tr w:rsidR="005D3D9B" w14:paraId="649E169E" w14:textId="77777777" w:rsidTr="00BE37EE">
        <w:tc>
          <w:tcPr>
            <w:tcW w:w="11155" w:type="dxa"/>
          </w:tcPr>
          <w:p w14:paraId="3ABE7DC1" w14:textId="578D6932" w:rsidR="005D3D9B" w:rsidRPr="00885984" w:rsidRDefault="005D3D9B" w:rsidP="00885984">
            <w:pPr>
              <w:pStyle w:val="ListParagraph"/>
              <w:numPr>
                <w:ilvl w:val="0"/>
                <w:numId w:val="8"/>
              </w:numPr>
              <w:shd w:val="clear" w:color="auto" w:fill="FFFFFF"/>
              <w:rPr>
                <w:rFonts w:ascii="Calibri" w:eastAsia="Times New Roman" w:hAnsi="Calibri" w:cs="Calibri"/>
                <w:kern w:val="36"/>
                <w14:ligatures w14:val="none"/>
              </w:rPr>
            </w:pPr>
            <w:r w:rsidRPr="00885984">
              <w:rPr>
                <w:rFonts w:ascii="Calibri" w:eastAsia="Times New Roman" w:hAnsi="Calibri" w:cs="Calibri"/>
                <w:b/>
                <w:bCs/>
                <w:kern w:val="0"/>
                <w14:ligatures w14:val="none"/>
              </w:rPr>
              <w:t>AIAMC This Week</w:t>
            </w:r>
            <w:r w:rsidR="00F1745E" w:rsidRPr="00885984">
              <w:rPr>
                <w:rFonts w:ascii="Calibri" w:eastAsia="Times New Roman" w:hAnsi="Calibri" w:cs="Calibri"/>
                <w:b/>
                <w:bCs/>
                <w:kern w:val="0"/>
                <w14:ligatures w14:val="none"/>
              </w:rPr>
              <w:t xml:space="preserve"> </w:t>
            </w:r>
            <w:r w:rsidRPr="00885984">
              <w:rPr>
                <w:rFonts w:ascii="Calibri" w:eastAsia="Times New Roman" w:hAnsi="Calibri" w:cs="Calibri"/>
                <w:b/>
                <w:bCs/>
                <w:kern w:val="0"/>
                <w14:ligatures w14:val="none"/>
              </w:rPr>
              <w:t>Email Blast Updates</w:t>
            </w:r>
            <w:r w:rsidRPr="00885984">
              <w:rPr>
                <w:rFonts w:ascii="Calibri" w:eastAsia="Times New Roman" w:hAnsi="Calibri" w:cs="Calibri"/>
                <w:kern w:val="0"/>
                <w14:ligatures w14:val="none"/>
              </w:rPr>
              <w:t> – Members receive regular updates and timely announcements on annual meetings, workshops and educational programming, industry news and announcements, plus membership and sponsor news.</w:t>
            </w:r>
          </w:p>
        </w:tc>
        <w:tc>
          <w:tcPr>
            <w:tcW w:w="1617" w:type="dxa"/>
          </w:tcPr>
          <w:p w14:paraId="38EB27FC" w14:textId="35061968" w:rsidR="005D3D9B" w:rsidRDefault="00F1745E" w:rsidP="00885984">
            <w:pPr>
              <w:jc w:val="center"/>
              <w:outlineLvl w:val="0"/>
              <w:rPr>
                <w:rFonts w:ascii="Calibri" w:eastAsia="Times New Roman" w:hAnsi="Calibri" w:cs="Calibri"/>
                <w:color w:val="616161"/>
                <w:kern w:val="36"/>
                <w14:ligatures w14:val="none"/>
              </w:rPr>
            </w:pPr>
            <w:r>
              <w:rPr>
                <w:rFonts w:ascii="Calibri" w:eastAsia="Times New Roman" w:hAnsi="Calibri" w:cs="Calibri"/>
                <w:noProof/>
                <w:color w:val="616161"/>
                <w:kern w:val="36"/>
              </w:rPr>
              <w:drawing>
                <wp:inline distT="0" distB="0" distL="0" distR="0" wp14:anchorId="4609763D" wp14:editId="7409C944">
                  <wp:extent cx="182880" cy="182880"/>
                  <wp:effectExtent l="0" t="0" r="7620" b="7620"/>
                  <wp:docPr id="402199462" name="Graphic 402199462"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7832150" name="Graphic 1767832150" descr="Checkmark with solid fill"/>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182880" cy="182880"/>
                          </a:xfrm>
                          <a:prstGeom prst="rect">
                            <a:avLst/>
                          </a:prstGeom>
                        </pic:spPr>
                      </pic:pic>
                    </a:graphicData>
                  </a:graphic>
                </wp:inline>
              </w:drawing>
            </w:r>
          </w:p>
        </w:tc>
        <w:tc>
          <w:tcPr>
            <w:tcW w:w="1618" w:type="dxa"/>
          </w:tcPr>
          <w:p w14:paraId="3069C457" w14:textId="485BA7C4" w:rsidR="005D3D9B" w:rsidRDefault="00F1745E" w:rsidP="00885984">
            <w:pPr>
              <w:jc w:val="center"/>
              <w:outlineLvl w:val="0"/>
              <w:rPr>
                <w:rFonts w:ascii="Calibri" w:eastAsia="Times New Roman" w:hAnsi="Calibri" w:cs="Calibri"/>
                <w:color w:val="616161"/>
                <w:kern w:val="36"/>
                <w14:ligatures w14:val="none"/>
              </w:rPr>
            </w:pPr>
            <w:r>
              <w:rPr>
                <w:rFonts w:ascii="Calibri" w:eastAsia="Times New Roman" w:hAnsi="Calibri" w:cs="Calibri"/>
                <w:noProof/>
                <w:color w:val="616161"/>
                <w:kern w:val="36"/>
              </w:rPr>
              <w:drawing>
                <wp:inline distT="0" distB="0" distL="0" distR="0" wp14:anchorId="7F3FD44E" wp14:editId="4EC0A6D3">
                  <wp:extent cx="182880" cy="182880"/>
                  <wp:effectExtent l="0" t="0" r="7620" b="7620"/>
                  <wp:docPr id="1371734985" name="Graphic 1371734985"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7832150" name="Graphic 1767832150" descr="Checkmark with solid fill"/>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182880" cy="182880"/>
                          </a:xfrm>
                          <a:prstGeom prst="rect">
                            <a:avLst/>
                          </a:prstGeom>
                        </pic:spPr>
                      </pic:pic>
                    </a:graphicData>
                  </a:graphic>
                </wp:inline>
              </w:drawing>
            </w:r>
          </w:p>
        </w:tc>
      </w:tr>
      <w:tr w:rsidR="005D3D9B" w14:paraId="257AB97A" w14:textId="77777777" w:rsidTr="00BE37EE">
        <w:tc>
          <w:tcPr>
            <w:tcW w:w="11155" w:type="dxa"/>
          </w:tcPr>
          <w:p w14:paraId="6F2B0FB5" w14:textId="296BAB1A" w:rsidR="005D3D9B" w:rsidRPr="00885984" w:rsidRDefault="005D3D9B" w:rsidP="00885984">
            <w:pPr>
              <w:pStyle w:val="ListParagraph"/>
              <w:numPr>
                <w:ilvl w:val="0"/>
                <w:numId w:val="8"/>
              </w:numPr>
              <w:shd w:val="clear" w:color="auto" w:fill="FFFFFF"/>
              <w:rPr>
                <w:rFonts w:ascii="Calibri" w:eastAsia="Times New Roman" w:hAnsi="Calibri" w:cs="Calibri"/>
                <w:kern w:val="36"/>
                <w14:ligatures w14:val="none"/>
              </w:rPr>
            </w:pPr>
            <w:r w:rsidRPr="00885984">
              <w:rPr>
                <w:rFonts w:ascii="Calibri" w:eastAsia="Times New Roman" w:hAnsi="Calibri" w:cs="Calibri"/>
                <w:b/>
                <w:bCs/>
                <w:kern w:val="0"/>
                <w14:ligatures w14:val="none"/>
              </w:rPr>
              <w:t>Partner Directory</w:t>
            </w:r>
            <w:r w:rsidRPr="00885984">
              <w:rPr>
                <w:rFonts w:ascii="Calibri" w:eastAsia="Times New Roman" w:hAnsi="Calibri" w:cs="Calibri"/>
                <w:kern w:val="0"/>
                <w14:ligatures w14:val="none"/>
              </w:rPr>
              <w:t> – Company descriptions and contact information for our vendor partners. Distributed at the Annual Meeting and archived on the website.</w:t>
            </w:r>
          </w:p>
        </w:tc>
        <w:tc>
          <w:tcPr>
            <w:tcW w:w="1617" w:type="dxa"/>
          </w:tcPr>
          <w:p w14:paraId="62068192" w14:textId="77777777" w:rsidR="005D3D9B" w:rsidRDefault="005D3D9B" w:rsidP="00885984">
            <w:pPr>
              <w:jc w:val="center"/>
              <w:outlineLvl w:val="0"/>
              <w:rPr>
                <w:rFonts w:ascii="Calibri" w:eastAsia="Times New Roman" w:hAnsi="Calibri" w:cs="Calibri"/>
                <w:color w:val="616161"/>
                <w:kern w:val="36"/>
                <w14:ligatures w14:val="none"/>
              </w:rPr>
            </w:pPr>
          </w:p>
        </w:tc>
        <w:tc>
          <w:tcPr>
            <w:tcW w:w="1618" w:type="dxa"/>
          </w:tcPr>
          <w:p w14:paraId="2EA5B0C1" w14:textId="10287D6A" w:rsidR="005D3D9B" w:rsidRDefault="00F1745E" w:rsidP="00885984">
            <w:pPr>
              <w:jc w:val="center"/>
              <w:outlineLvl w:val="0"/>
              <w:rPr>
                <w:rFonts w:ascii="Calibri" w:eastAsia="Times New Roman" w:hAnsi="Calibri" w:cs="Calibri"/>
                <w:color w:val="616161"/>
                <w:kern w:val="36"/>
                <w14:ligatures w14:val="none"/>
              </w:rPr>
            </w:pPr>
            <w:r>
              <w:rPr>
                <w:rFonts w:ascii="Calibri" w:eastAsia="Times New Roman" w:hAnsi="Calibri" w:cs="Calibri"/>
                <w:noProof/>
                <w:color w:val="616161"/>
                <w:kern w:val="36"/>
              </w:rPr>
              <w:drawing>
                <wp:inline distT="0" distB="0" distL="0" distR="0" wp14:anchorId="7C60019A" wp14:editId="0A2A76B2">
                  <wp:extent cx="182880" cy="182880"/>
                  <wp:effectExtent l="0" t="0" r="7620" b="7620"/>
                  <wp:docPr id="858085777" name="Graphic 858085777"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7832150" name="Graphic 1767832150" descr="Checkmark with solid fill"/>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182880" cy="182880"/>
                          </a:xfrm>
                          <a:prstGeom prst="rect">
                            <a:avLst/>
                          </a:prstGeom>
                        </pic:spPr>
                      </pic:pic>
                    </a:graphicData>
                  </a:graphic>
                </wp:inline>
              </w:drawing>
            </w:r>
          </w:p>
        </w:tc>
      </w:tr>
    </w:tbl>
    <w:p w14:paraId="600CF71B" w14:textId="77777777" w:rsidR="002C6293" w:rsidRDefault="002C6293" w:rsidP="00885984">
      <w:pPr>
        <w:spacing w:after="0" w:line="240" w:lineRule="auto"/>
      </w:pPr>
    </w:p>
    <w:p w14:paraId="383D0D10" w14:textId="77777777" w:rsidR="002C6293" w:rsidRDefault="002C6293" w:rsidP="00885984">
      <w:pPr>
        <w:spacing w:after="0" w:line="240" w:lineRule="auto"/>
      </w:pPr>
    </w:p>
    <w:p w14:paraId="2007F68D" w14:textId="77777777" w:rsidR="002C6293" w:rsidRDefault="002C6293" w:rsidP="00885984">
      <w:pPr>
        <w:spacing w:after="0" w:line="240" w:lineRule="auto"/>
      </w:pPr>
    </w:p>
    <w:p w14:paraId="3B09A4D2" w14:textId="77777777" w:rsidR="00885984" w:rsidRDefault="00885984" w:rsidP="00885984">
      <w:pPr>
        <w:spacing w:after="0" w:line="240" w:lineRule="auto"/>
      </w:pPr>
    </w:p>
    <w:p w14:paraId="1DFC2731" w14:textId="77777777" w:rsidR="00885984" w:rsidRDefault="00885984" w:rsidP="00885984">
      <w:pPr>
        <w:spacing w:after="0" w:line="240" w:lineRule="auto"/>
      </w:pPr>
    </w:p>
    <w:p w14:paraId="3859ACDF" w14:textId="77777777" w:rsidR="00885984" w:rsidRDefault="00885984" w:rsidP="00885984">
      <w:pPr>
        <w:spacing w:after="0" w:line="240" w:lineRule="auto"/>
      </w:pPr>
    </w:p>
    <w:p w14:paraId="1CA99D33" w14:textId="77777777" w:rsidR="00885984" w:rsidRDefault="00885984" w:rsidP="00885984">
      <w:pPr>
        <w:spacing w:after="0" w:line="240" w:lineRule="auto"/>
      </w:pPr>
    </w:p>
    <w:p w14:paraId="586FFD2A" w14:textId="77777777" w:rsidR="00885984" w:rsidRDefault="00885984" w:rsidP="00885984">
      <w:pPr>
        <w:spacing w:after="0" w:line="240" w:lineRule="auto"/>
      </w:pPr>
    </w:p>
    <w:p w14:paraId="2C924037" w14:textId="77777777" w:rsidR="00885984" w:rsidRDefault="00885984" w:rsidP="00885984">
      <w:pPr>
        <w:spacing w:after="0" w:line="240" w:lineRule="auto"/>
      </w:pPr>
    </w:p>
    <w:tbl>
      <w:tblPr>
        <w:tblStyle w:val="TableGrid"/>
        <w:tblW w:w="0" w:type="auto"/>
        <w:tblLook w:val="04A0" w:firstRow="1" w:lastRow="0" w:firstColumn="1" w:lastColumn="0" w:noHBand="0" w:noVBand="1"/>
      </w:tblPr>
      <w:tblGrid>
        <w:gridCol w:w="11155"/>
        <w:gridCol w:w="1617"/>
        <w:gridCol w:w="1618"/>
      </w:tblGrid>
      <w:tr w:rsidR="00885984" w:rsidRPr="00BE37EE" w14:paraId="20CA6A97" w14:textId="77777777" w:rsidTr="008B1F63">
        <w:tc>
          <w:tcPr>
            <w:tcW w:w="11155" w:type="dxa"/>
          </w:tcPr>
          <w:p w14:paraId="2DC791C8" w14:textId="77777777" w:rsidR="00885984" w:rsidRPr="00BE37EE" w:rsidRDefault="00885984" w:rsidP="008B1F63">
            <w:pPr>
              <w:jc w:val="center"/>
              <w:outlineLvl w:val="0"/>
              <w:rPr>
                <w:rFonts w:ascii="Calibri" w:eastAsia="Times New Roman" w:hAnsi="Calibri" w:cs="Calibri"/>
                <w:b/>
                <w:bCs/>
                <w:color w:val="616161"/>
                <w:kern w:val="36"/>
                <w14:ligatures w14:val="none"/>
              </w:rPr>
            </w:pPr>
            <w:r w:rsidRPr="00BE37EE">
              <w:rPr>
                <w:rFonts w:ascii="Calibri" w:eastAsia="Times New Roman" w:hAnsi="Calibri" w:cs="Calibri"/>
                <w:b/>
                <w:bCs/>
                <w:color w:val="616161"/>
                <w:kern w:val="36"/>
                <w14:ligatures w14:val="none"/>
              </w:rPr>
              <w:t>Member Benefit</w:t>
            </w:r>
          </w:p>
        </w:tc>
        <w:tc>
          <w:tcPr>
            <w:tcW w:w="1617" w:type="dxa"/>
          </w:tcPr>
          <w:p w14:paraId="5C307F7E" w14:textId="77777777" w:rsidR="00885984" w:rsidRPr="00BE37EE" w:rsidRDefault="00885984" w:rsidP="008B1F63">
            <w:pPr>
              <w:jc w:val="center"/>
              <w:outlineLvl w:val="0"/>
              <w:rPr>
                <w:rFonts w:ascii="Calibri" w:eastAsia="Times New Roman" w:hAnsi="Calibri" w:cs="Calibri"/>
                <w:b/>
                <w:bCs/>
                <w:color w:val="616161"/>
                <w:kern w:val="36"/>
                <w14:ligatures w14:val="none"/>
              </w:rPr>
            </w:pPr>
            <w:r w:rsidRPr="00BE37EE">
              <w:rPr>
                <w:rFonts w:ascii="Calibri" w:eastAsia="Times New Roman" w:hAnsi="Calibri" w:cs="Calibri"/>
                <w:b/>
                <w:bCs/>
                <w:color w:val="616161"/>
                <w:kern w:val="36"/>
                <w14:ligatures w14:val="none"/>
              </w:rPr>
              <w:t>Individual</w:t>
            </w:r>
          </w:p>
        </w:tc>
        <w:tc>
          <w:tcPr>
            <w:tcW w:w="1618" w:type="dxa"/>
          </w:tcPr>
          <w:p w14:paraId="4B97FCCF" w14:textId="77777777" w:rsidR="00885984" w:rsidRPr="00BE37EE" w:rsidRDefault="00885984" w:rsidP="008B1F63">
            <w:pPr>
              <w:jc w:val="center"/>
              <w:outlineLvl w:val="0"/>
              <w:rPr>
                <w:rFonts w:ascii="Calibri" w:eastAsia="Times New Roman" w:hAnsi="Calibri" w:cs="Calibri"/>
                <w:b/>
                <w:bCs/>
                <w:color w:val="616161"/>
                <w:kern w:val="36"/>
                <w14:ligatures w14:val="none"/>
              </w:rPr>
            </w:pPr>
            <w:r w:rsidRPr="00BE37EE">
              <w:rPr>
                <w:rFonts w:ascii="Calibri" w:eastAsia="Times New Roman" w:hAnsi="Calibri" w:cs="Calibri"/>
                <w:b/>
                <w:bCs/>
                <w:color w:val="616161"/>
                <w:kern w:val="36"/>
                <w14:ligatures w14:val="none"/>
              </w:rPr>
              <w:t>Institutional</w:t>
            </w:r>
          </w:p>
        </w:tc>
      </w:tr>
      <w:tr w:rsidR="005D3D9B" w14:paraId="7D94F996" w14:textId="77777777" w:rsidTr="00BE37EE">
        <w:tc>
          <w:tcPr>
            <w:tcW w:w="11155" w:type="dxa"/>
          </w:tcPr>
          <w:p w14:paraId="42DF83F4" w14:textId="77777777" w:rsidR="00F1745E" w:rsidRPr="00BE37EE" w:rsidRDefault="00F1745E" w:rsidP="00885984">
            <w:pPr>
              <w:shd w:val="clear" w:color="auto" w:fill="77787B"/>
              <w:rPr>
                <w:rFonts w:ascii="Calibri" w:eastAsia="Times New Roman" w:hAnsi="Calibri" w:cs="Calibri"/>
                <w:color w:val="FFFFFF" w:themeColor="background1"/>
                <w:kern w:val="0"/>
                <w14:ligatures w14:val="none"/>
              </w:rPr>
            </w:pPr>
            <w:r w:rsidRPr="00BE37EE">
              <w:rPr>
                <w:rFonts w:ascii="Calibri" w:eastAsia="Times New Roman" w:hAnsi="Calibri" w:cs="Calibri"/>
                <w:color w:val="FFFFFF" w:themeColor="background1"/>
                <w:kern w:val="0"/>
                <w14:ligatures w14:val="none"/>
              </w:rPr>
              <w:t>References and Resources</w:t>
            </w:r>
          </w:p>
          <w:p w14:paraId="68BF913E" w14:textId="509A4947" w:rsidR="005D3D9B" w:rsidRPr="00584B62" w:rsidRDefault="005D3D9B" w:rsidP="00584B62">
            <w:pPr>
              <w:shd w:val="clear" w:color="auto" w:fill="FFFFFF"/>
              <w:rPr>
                <w:rFonts w:ascii="Calibri" w:eastAsia="Times New Roman" w:hAnsi="Calibri" w:cs="Calibri"/>
                <w:kern w:val="36"/>
                <w14:ligatures w14:val="none"/>
              </w:rPr>
            </w:pPr>
          </w:p>
        </w:tc>
        <w:tc>
          <w:tcPr>
            <w:tcW w:w="1617" w:type="dxa"/>
          </w:tcPr>
          <w:p w14:paraId="1833E0A7" w14:textId="77777777" w:rsidR="005D3D9B" w:rsidRDefault="005D3D9B" w:rsidP="00885984">
            <w:pPr>
              <w:jc w:val="center"/>
              <w:outlineLvl w:val="0"/>
              <w:rPr>
                <w:rFonts w:ascii="Calibri" w:eastAsia="Times New Roman" w:hAnsi="Calibri" w:cs="Calibri"/>
                <w:color w:val="616161"/>
                <w:kern w:val="36"/>
                <w14:ligatures w14:val="none"/>
              </w:rPr>
            </w:pPr>
          </w:p>
        </w:tc>
        <w:tc>
          <w:tcPr>
            <w:tcW w:w="1618" w:type="dxa"/>
          </w:tcPr>
          <w:p w14:paraId="193E1414" w14:textId="22F3C1D4" w:rsidR="005D3D9B" w:rsidRDefault="005D3D9B" w:rsidP="00885984">
            <w:pPr>
              <w:jc w:val="center"/>
              <w:outlineLvl w:val="0"/>
              <w:rPr>
                <w:rFonts w:ascii="Calibri" w:eastAsia="Times New Roman" w:hAnsi="Calibri" w:cs="Calibri"/>
                <w:color w:val="616161"/>
                <w:kern w:val="36"/>
                <w14:ligatures w14:val="none"/>
              </w:rPr>
            </w:pPr>
          </w:p>
        </w:tc>
      </w:tr>
      <w:tr w:rsidR="00584B62" w14:paraId="64674E91" w14:textId="77777777" w:rsidTr="00BE37EE">
        <w:tc>
          <w:tcPr>
            <w:tcW w:w="11155" w:type="dxa"/>
          </w:tcPr>
          <w:p w14:paraId="34E67127" w14:textId="49FA142A" w:rsidR="00584B62" w:rsidRPr="00885984" w:rsidRDefault="00584B62" w:rsidP="00885984">
            <w:pPr>
              <w:pStyle w:val="ListParagraph"/>
              <w:numPr>
                <w:ilvl w:val="0"/>
                <w:numId w:val="8"/>
              </w:numPr>
              <w:shd w:val="clear" w:color="auto" w:fill="FFFFFF"/>
              <w:rPr>
                <w:rFonts w:ascii="Calibri" w:eastAsia="Times New Roman" w:hAnsi="Calibri" w:cs="Calibri"/>
                <w:b/>
                <w:bCs/>
                <w:kern w:val="0"/>
                <w14:ligatures w14:val="none"/>
              </w:rPr>
            </w:pPr>
            <w:r w:rsidRPr="00885984">
              <w:rPr>
                <w:rFonts w:ascii="Calibri" w:eastAsia="Times New Roman" w:hAnsi="Calibri" w:cs="Calibri"/>
                <w:b/>
                <w:bCs/>
                <w:kern w:val="0"/>
                <w14:ligatures w14:val="none"/>
              </w:rPr>
              <w:t>Job Board</w:t>
            </w:r>
            <w:r w:rsidRPr="00885984">
              <w:rPr>
                <w:rFonts w:ascii="Calibri" w:eastAsia="Times New Roman" w:hAnsi="Calibri" w:cs="Calibri"/>
                <w:kern w:val="0"/>
                <w14:ligatures w14:val="none"/>
              </w:rPr>
              <w:t> – Members can post open positions and search for their next opportunity.</w:t>
            </w:r>
          </w:p>
        </w:tc>
        <w:tc>
          <w:tcPr>
            <w:tcW w:w="1617" w:type="dxa"/>
          </w:tcPr>
          <w:p w14:paraId="078FBF9C" w14:textId="77777777" w:rsidR="00584B62" w:rsidRDefault="00584B62" w:rsidP="00885984">
            <w:pPr>
              <w:jc w:val="center"/>
              <w:outlineLvl w:val="0"/>
              <w:rPr>
                <w:rFonts w:ascii="Calibri" w:eastAsia="Times New Roman" w:hAnsi="Calibri" w:cs="Calibri"/>
                <w:color w:val="616161"/>
                <w:kern w:val="36"/>
                <w14:ligatures w14:val="none"/>
              </w:rPr>
            </w:pPr>
          </w:p>
        </w:tc>
        <w:tc>
          <w:tcPr>
            <w:tcW w:w="1618" w:type="dxa"/>
          </w:tcPr>
          <w:p w14:paraId="30B6805D" w14:textId="698844CD" w:rsidR="00584B62" w:rsidRDefault="00584B62" w:rsidP="00885984">
            <w:pPr>
              <w:jc w:val="center"/>
              <w:outlineLvl w:val="0"/>
              <w:rPr>
                <w:rFonts w:ascii="Calibri" w:eastAsia="Times New Roman" w:hAnsi="Calibri" w:cs="Calibri"/>
                <w:noProof/>
                <w:color w:val="616161"/>
                <w:kern w:val="36"/>
              </w:rPr>
            </w:pPr>
            <w:r>
              <w:rPr>
                <w:rFonts w:ascii="Calibri" w:eastAsia="Times New Roman" w:hAnsi="Calibri" w:cs="Calibri"/>
                <w:noProof/>
                <w:color w:val="616161"/>
                <w:kern w:val="36"/>
              </w:rPr>
              <w:drawing>
                <wp:inline distT="0" distB="0" distL="0" distR="0" wp14:anchorId="2BC44D95" wp14:editId="24E11031">
                  <wp:extent cx="182880" cy="182880"/>
                  <wp:effectExtent l="0" t="0" r="7620" b="7620"/>
                  <wp:docPr id="393063291" name="Graphic 39306329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7832150" name="Graphic 1767832150" descr="Checkmark with solid fill"/>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182880" cy="182880"/>
                          </a:xfrm>
                          <a:prstGeom prst="rect">
                            <a:avLst/>
                          </a:prstGeom>
                        </pic:spPr>
                      </pic:pic>
                    </a:graphicData>
                  </a:graphic>
                </wp:inline>
              </w:drawing>
            </w:r>
          </w:p>
        </w:tc>
      </w:tr>
      <w:tr w:rsidR="005D3D9B" w14:paraId="7EE721F5" w14:textId="77777777" w:rsidTr="00BE37EE">
        <w:tc>
          <w:tcPr>
            <w:tcW w:w="11155" w:type="dxa"/>
          </w:tcPr>
          <w:p w14:paraId="18D829D7" w14:textId="4B316683" w:rsidR="005D3D9B" w:rsidRPr="00885984" w:rsidRDefault="00F1745E" w:rsidP="00885984">
            <w:pPr>
              <w:pStyle w:val="ListParagraph"/>
              <w:numPr>
                <w:ilvl w:val="0"/>
                <w:numId w:val="8"/>
              </w:numPr>
              <w:shd w:val="clear" w:color="auto" w:fill="FFFFFF"/>
              <w:rPr>
                <w:rFonts w:ascii="Calibri" w:eastAsia="Times New Roman" w:hAnsi="Calibri" w:cs="Calibri"/>
                <w:kern w:val="36"/>
                <w14:ligatures w14:val="none"/>
              </w:rPr>
            </w:pPr>
            <w:r w:rsidRPr="00885984">
              <w:rPr>
                <w:rFonts w:ascii="Calibri" w:eastAsia="Times New Roman" w:hAnsi="Calibri" w:cs="Calibri"/>
                <w:b/>
                <w:bCs/>
                <w:kern w:val="0"/>
                <w14:ligatures w14:val="none"/>
              </w:rPr>
              <w:t>Resource Directory</w:t>
            </w:r>
            <w:r w:rsidRPr="00885984">
              <w:rPr>
                <w:rFonts w:ascii="Calibri" w:eastAsia="Times New Roman" w:hAnsi="Calibri" w:cs="Calibri"/>
                <w:kern w:val="0"/>
                <w14:ligatures w14:val="none"/>
              </w:rPr>
              <w:t> – From policies and procedures to job descriptions to curricula, the AIAMC Resource Directory is the go-to source for AIAMC members. Find out how other members have handled an issue you are grappling with and post resources for your colleagues’ use.</w:t>
            </w:r>
          </w:p>
        </w:tc>
        <w:tc>
          <w:tcPr>
            <w:tcW w:w="1617" w:type="dxa"/>
          </w:tcPr>
          <w:p w14:paraId="37C9D96C" w14:textId="77777777" w:rsidR="005D3D9B" w:rsidRDefault="005D3D9B" w:rsidP="00885984">
            <w:pPr>
              <w:jc w:val="center"/>
              <w:outlineLvl w:val="0"/>
              <w:rPr>
                <w:rFonts w:ascii="Calibri" w:eastAsia="Times New Roman" w:hAnsi="Calibri" w:cs="Calibri"/>
                <w:color w:val="616161"/>
                <w:kern w:val="36"/>
                <w14:ligatures w14:val="none"/>
              </w:rPr>
            </w:pPr>
          </w:p>
        </w:tc>
        <w:tc>
          <w:tcPr>
            <w:tcW w:w="1618" w:type="dxa"/>
          </w:tcPr>
          <w:p w14:paraId="55A6E68A" w14:textId="29F7A08A" w:rsidR="005D3D9B" w:rsidRDefault="00F1745E" w:rsidP="00885984">
            <w:pPr>
              <w:jc w:val="center"/>
              <w:outlineLvl w:val="0"/>
              <w:rPr>
                <w:rFonts w:ascii="Calibri" w:eastAsia="Times New Roman" w:hAnsi="Calibri" w:cs="Calibri"/>
                <w:color w:val="616161"/>
                <w:kern w:val="36"/>
                <w14:ligatures w14:val="none"/>
              </w:rPr>
            </w:pPr>
            <w:r>
              <w:rPr>
                <w:rFonts w:ascii="Calibri" w:eastAsia="Times New Roman" w:hAnsi="Calibri" w:cs="Calibri"/>
                <w:noProof/>
                <w:color w:val="616161"/>
                <w:kern w:val="36"/>
              </w:rPr>
              <w:drawing>
                <wp:inline distT="0" distB="0" distL="0" distR="0" wp14:anchorId="1BD68F06" wp14:editId="11399833">
                  <wp:extent cx="182880" cy="182880"/>
                  <wp:effectExtent l="0" t="0" r="7620" b="7620"/>
                  <wp:docPr id="1348891440" name="Graphic 1348891440"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7832150" name="Graphic 1767832150" descr="Checkmark with solid fill"/>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182880" cy="182880"/>
                          </a:xfrm>
                          <a:prstGeom prst="rect">
                            <a:avLst/>
                          </a:prstGeom>
                        </pic:spPr>
                      </pic:pic>
                    </a:graphicData>
                  </a:graphic>
                </wp:inline>
              </w:drawing>
            </w:r>
          </w:p>
        </w:tc>
      </w:tr>
      <w:tr w:rsidR="005D3D9B" w14:paraId="6AC56B6A" w14:textId="77777777" w:rsidTr="00BE37EE">
        <w:tc>
          <w:tcPr>
            <w:tcW w:w="11155" w:type="dxa"/>
          </w:tcPr>
          <w:p w14:paraId="4987DCCE" w14:textId="41369412" w:rsidR="005D3D9B" w:rsidRPr="00885984" w:rsidRDefault="00F1745E" w:rsidP="00885984">
            <w:pPr>
              <w:pStyle w:val="ListParagraph"/>
              <w:numPr>
                <w:ilvl w:val="0"/>
                <w:numId w:val="8"/>
              </w:numPr>
              <w:shd w:val="clear" w:color="auto" w:fill="FFFFFF"/>
              <w:rPr>
                <w:rFonts w:ascii="Calibri" w:eastAsia="Times New Roman" w:hAnsi="Calibri" w:cs="Calibri"/>
                <w:kern w:val="36"/>
                <w14:ligatures w14:val="none"/>
              </w:rPr>
            </w:pPr>
            <w:r w:rsidRPr="00885984">
              <w:rPr>
                <w:rFonts w:ascii="Calibri" w:eastAsia="Times New Roman" w:hAnsi="Calibri" w:cs="Calibri"/>
                <w:b/>
                <w:bCs/>
                <w:kern w:val="0"/>
                <w14:ligatures w14:val="none"/>
              </w:rPr>
              <w:t>Online Member Directory</w:t>
            </w:r>
            <w:r w:rsidRPr="00885984">
              <w:rPr>
                <w:rFonts w:ascii="Calibri" w:eastAsia="Times New Roman" w:hAnsi="Calibri" w:cs="Calibri"/>
                <w:kern w:val="0"/>
                <w14:ligatures w14:val="none"/>
              </w:rPr>
              <w:t> – Easily follow-up with members you meet or reach out to others.</w:t>
            </w:r>
          </w:p>
        </w:tc>
        <w:tc>
          <w:tcPr>
            <w:tcW w:w="1617" w:type="dxa"/>
          </w:tcPr>
          <w:p w14:paraId="7C2E99F5" w14:textId="77777777" w:rsidR="005D3D9B" w:rsidRDefault="005D3D9B" w:rsidP="00885984">
            <w:pPr>
              <w:jc w:val="center"/>
              <w:outlineLvl w:val="0"/>
              <w:rPr>
                <w:rFonts w:ascii="Calibri" w:eastAsia="Times New Roman" w:hAnsi="Calibri" w:cs="Calibri"/>
                <w:color w:val="616161"/>
                <w:kern w:val="36"/>
                <w14:ligatures w14:val="none"/>
              </w:rPr>
            </w:pPr>
          </w:p>
        </w:tc>
        <w:tc>
          <w:tcPr>
            <w:tcW w:w="1618" w:type="dxa"/>
          </w:tcPr>
          <w:p w14:paraId="22D54504" w14:textId="61177BA1" w:rsidR="005D3D9B" w:rsidRDefault="00F1745E" w:rsidP="00885984">
            <w:pPr>
              <w:jc w:val="center"/>
              <w:outlineLvl w:val="0"/>
              <w:rPr>
                <w:rFonts w:ascii="Calibri" w:eastAsia="Times New Roman" w:hAnsi="Calibri" w:cs="Calibri"/>
                <w:color w:val="616161"/>
                <w:kern w:val="36"/>
                <w14:ligatures w14:val="none"/>
              </w:rPr>
            </w:pPr>
            <w:r>
              <w:rPr>
                <w:rFonts w:ascii="Calibri" w:eastAsia="Times New Roman" w:hAnsi="Calibri" w:cs="Calibri"/>
                <w:noProof/>
                <w:color w:val="616161"/>
                <w:kern w:val="36"/>
              </w:rPr>
              <w:drawing>
                <wp:inline distT="0" distB="0" distL="0" distR="0" wp14:anchorId="5CEEC14E" wp14:editId="4E7AA3CD">
                  <wp:extent cx="182880" cy="182880"/>
                  <wp:effectExtent l="0" t="0" r="7620" b="7620"/>
                  <wp:docPr id="1891593716" name="Graphic 1891593716"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7832150" name="Graphic 1767832150" descr="Checkmark with solid fill"/>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182880" cy="182880"/>
                          </a:xfrm>
                          <a:prstGeom prst="rect">
                            <a:avLst/>
                          </a:prstGeom>
                        </pic:spPr>
                      </pic:pic>
                    </a:graphicData>
                  </a:graphic>
                </wp:inline>
              </w:drawing>
            </w:r>
          </w:p>
        </w:tc>
      </w:tr>
      <w:tr w:rsidR="005D3D9B" w14:paraId="7461E832" w14:textId="77777777" w:rsidTr="00BE37EE">
        <w:tc>
          <w:tcPr>
            <w:tcW w:w="11155" w:type="dxa"/>
          </w:tcPr>
          <w:p w14:paraId="3EA50234" w14:textId="65DB5745" w:rsidR="005D3D9B" w:rsidRPr="00885984" w:rsidRDefault="00F1745E" w:rsidP="00885984">
            <w:pPr>
              <w:pStyle w:val="ListParagraph"/>
              <w:numPr>
                <w:ilvl w:val="0"/>
                <w:numId w:val="9"/>
              </w:numPr>
              <w:shd w:val="clear" w:color="auto" w:fill="FFFFFF"/>
              <w:rPr>
                <w:rFonts w:ascii="Calibri" w:eastAsia="Times New Roman" w:hAnsi="Calibri" w:cs="Calibri"/>
                <w:kern w:val="36"/>
                <w14:ligatures w14:val="none"/>
              </w:rPr>
            </w:pPr>
            <w:r w:rsidRPr="00885984">
              <w:rPr>
                <w:rFonts w:ascii="Calibri" w:eastAsia="Times New Roman" w:hAnsi="Calibri" w:cs="Calibri"/>
                <w:b/>
                <w:bCs/>
                <w:kern w:val="0"/>
                <w14:ligatures w14:val="none"/>
              </w:rPr>
              <w:t>Partner Referral Program</w:t>
            </w:r>
            <w:r w:rsidRPr="00885984">
              <w:rPr>
                <w:rFonts w:ascii="Calibri" w:eastAsia="Times New Roman" w:hAnsi="Calibri" w:cs="Calibri"/>
                <w:kern w:val="0"/>
                <w14:ligatures w14:val="none"/>
              </w:rPr>
              <w:t> – AIAMC members who recommend new partners to exhibit at the Annual Meeting will receive a 50% discount off their Annual Meeting registration.</w:t>
            </w:r>
          </w:p>
        </w:tc>
        <w:tc>
          <w:tcPr>
            <w:tcW w:w="1617" w:type="dxa"/>
          </w:tcPr>
          <w:p w14:paraId="5B525DE8" w14:textId="77777777" w:rsidR="005D3D9B" w:rsidRDefault="005D3D9B" w:rsidP="00885984">
            <w:pPr>
              <w:jc w:val="center"/>
              <w:outlineLvl w:val="0"/>
              <w:rPr>
                <w:rFonts w:ascii="Calibri" w:eastAsia="Times New Roman" w:hAnsi="Calibri" w:cs="Calibri"/>
                <w:color w:val="616161"/>
                <w:kern w:val="36"/>
                <w14:ligatures w14:val="none"/>
              </w:rPr>
            </w:pPr>
          </w:p>
        </w:tc>
        <w:tc>
          <w:tcPr>
            <w:tcW w:w="1618" w:type="dxa"/>
          </w:tcPr>
          <w:p w14:paraId="01E97609" w14:textId="7622D2A2" w:rsidR="005D3D9B" w:rsidRDefault="00F1745E" w:rsidP="00885984">
            <w:pPr>
              <w:jc w:val="center"/>
              <w:outlineLvl w:val="0"/>
              <w:rPr>
                <w:rFonts w:ascii="Calibri" w:eastAsia="Times New Roman" w:hAnsi="Calibri" w:cs="Calibri"/>
                <w:color w:val="616161"/>
                <w:kern w:val="36"/>
                <w14:ligatures w14:val="none"/>
              </w:rPr>
            </w:pPr>
            <w:r>
              <w:rPr>
                <w:rFonts w:ascii="Calibri" w:eastAsia="Times New Roman" w:hAnsi="Calibri" w:cs="Calibri"/>
                <w:noProof/>
                <w:color w:val="616161"/>
                <w:kern w:val="36"/>
              </w:rPr>
              <w:drawing>
                <wp:inline distT="0" distB="0" distL="0" distR="0" wp14:anchorId="30F776D5" wp14:editId="20968519">
                  <wp:extent cx="182880" cy="182880"/>
                  <wp:effectExtent l="0" t="0" r="7620" b="7620"/>
                  <wp:docPr id="1159154716" name="Graphic 1159154716"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7832150" name="Graphic 1767832150" descr="Checkmark with solid fill"/>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182880" cy="182880"/>
                          </a:xfrm>
                          <a:prstGeom prst="rect">
                            <a:avLst/>
                          </a:prstGeom>
                        </pic:spPr>
                      </pic:pic>
                    </a:graphicData>
                  </a:graphic>
                </wp:inline>
              </w:drawing>
            </w:r>
          </w:p>
        </w:tc>
      </w:tr>
      <w:tr w:rsidR="005D3D9B" w14:paraId="3D809F1D" w14:textId="77777777" w:rsidTr="00BE37EE">
        <w:tc>
          <w:tcPr>
            <w:tcW w:w="11155" w:type="dxa"/>
          </w:tcPr>
          <w:p w14:paraId="54ED4B87" w14:textId="77777777" w:rsidR="00F1745E" w:rsidRPr="00BE37EE" w:rsidRDefault="00F1745E" w:rsidP="00885984">
            <w:pPr>
              <w:shd w:val="clear" w:color="auto" w:fill="77787B"/>
              <w:rPr>
                <w:rFonts w:ascii="Calibri" w:eastAsia="Times New Roman" w:hAnsi="Calibri" w:cs="Calibri"/>
                <w:color w:val="FFFFFF" w:themeColor="background1"/>
                <w:kern w:val="0"/>
                <w14:ligatures w14:val="none"/>
              </w:rPr>
            </w:pPr>
            <w:r w:rsidRPr="00BE37EE">
              <w:rPr>
                <w:rFonts w:ascii="Calibri" w:eastAsia="Times New Roman" w:hAnsi="Calibri" w:cs="Calibri"/>
                <w:color w:val="FFFFFF" w:themeColor="background1"/>
                <w:kern w:val="0"/>
                <w14:ligatures w14:val="none"/>
              </w:rPr>
              <w:t>Member Recognition</w:t>
            </w:r>
          </w:p>
          <w:p w14:paraId="74757947" w14:textId="325B5C77" w:rsidR="005D3D9B" w:rsidRPr="00885984" w:rsidRDefault="00F1745E" w:rsidP="00885984">
            <w:pPr>
              <w:pStyle w:val="ListParagraph"/>
              <w:numPr>
                <w:ilvl w:val="0"/>
                <w:numId w:val="9"/>
              </w:numPr>
              <w:shd w:val="clear" w:color="auto" w:fill="FFFFFF"/>
              <w:rPr>
                <w:rFonts w:ascii="Calibri" w:eastAsia="Times New Roman" w:hAnsi="Calibri" w:cs="Calibri"/>
                <w:kern w:val="36"/>
                <w14:ligatures w14:val="none"/>
              </w:rPr>
            </w:pPr>
            <w:r w:rsidRPr="00885984">
              <w:rPr>
                <w:rFonts w:ascii="Calibri" w:eastAsia="Times New Roman" w:hAnsi="Calibri" w:cs="Calibri"/>
                <w:b/>
                <w:bCs/>
                <w:kern w:val="0"/>
                <w14:ligatures w14:val="none"/>
              </w:rPr>
              <w:t>Annual Awards Program</w:t>
            </w:r>
            <w:r w:rsidRPr="00885984">
              <w:rPr>
                <w:rFonts w:ascii="Calibri" w:eastAsia="Times New Roman" w:hAnsi="Calibri" w:cs="Calibri"/>
                <w:kern w:val="0"/>
                <w14:ligatures w14:val="none"/>
              </w:rPr>
              <w:t> – Raise your professional profile and be recognized by your peers for contributing to the advancement of the profession.</w:t>
            </w:r>
          </w:p>
        </w:tc>
        <w:tc>
          <w:tcPr>
            <w:tcW w:w="1617" w:type="dxa"/>
          </w:tcPr>
          <w:p w14:paraId="59BA915A" w14:textId="77777777" w:rsidR="005D3D9B" w:rsidRDefault="005D3D9B" w:rsidP="00885984">
            <w:pPr>
              <w:jc w:val="center"/>
              <w:outlineLvl w:val="0"/>
              <w:rPr>
                <w:rFonts w:ascii="Calibri" w:eastAsia="Times New Roman" w:hAnsi="Calibri" w:cs="Calibri"/>
                <w:color w:val="616161"/>
                <w:kern w:val="36"/>
                <w14:ligatures w14:val="none"/>
              </w:rPr>
            </w:pPr>
          </w:p>
        </w:tc>
        <w:tc>
          <w:tcPr>
            <w:tcW w:w="1618" w:type="dxa"/>
          </w:tcPr>
          <w:p w14:paraId="65670D93" w14:textId="1BAFD62A" w:rsidR="005D3D9B" w:rsidRDefault="005D3D9B" w:rsidP="00885984">
            <w:pPr>
              <w:jc w:val="center"/>
              <w:outlineLvl w:val="0"/>
              <w:rPr>
                <w:rFonts w:ascii="Calibri" w:eastAsia="Times New Roman" w:hAnsi="Calibri" w:cs="Calibri"/>
                <w:color w:val="616161"/>
                <w:kern w:val="36"/>
                <w14:ligatures w14:val="none"/>
              </w:rPr>
            </w:pPr>
          </w:p>
        </w:tc>
      </w:tr>
      <w:tr w:rsidR="005D3D9B" w14:paraId="3113BE5E" w14:textId="77777777" w:rsidTr="00BE37EE">
        <w:tc>
          <w:tcPr>
            <w:tcW w:w="11155" w:type="dxa"/>
          </w:tcPr>
          <w:p w14:paraId="79F7DC4C" w14:textId="6DDF13DE" w:rsidR="005D3D9B" w:rsidRPr="00885984" w:rsidRDefault="00F1745E" w:rsidP="00885984">
            <w:pPr>
              <w:numPr>
                <w:ilvl w:val="0"/>
                <w:numId w:val="5"/>
              </w:numPr>
              <w:shd w:val="clear" w:color="auto" w:fill="FFFFFF"/>
              <w:rPr>
                <w:rFonts w:ascii="Calibri" w:eastAsia="Times New Roman" w:hAnsi="Calibri" w:cs="Calibri"/>
                <w:kern w:val="36"/>
                <w14:ligatures w14:val="none"/>
              </w:rPr>
            </w:pPr>
            <w:r w:rsidRPr="00BE37EE">
              <w:rPr>
                <w:rFonts w:ascii="Calibri" w:eastAsia="Times New Roman" w:hAnsi="Calibri" w:cs="Calibri"/>
                <w:b/>
                <w:bCs/>
                <w:kern w:val="0"/>
                <w14:ligatures w14:val="none"/>
              </w:rPr>
              <w:t>Ethel Weinberg, MD, Award</w:t>
            </w:r>
            <w:r w:rsidRPr="00BE37EE">
              <w:rPr>
                <w:rFonts w:ascii="Calibri" w:eastAsia="Times New Roman" w:hAnsi="Calibri" w:cs="Calibri"/>
                <w:kern w:val="0"/>
                <w14:ligatures w14:val="none"/>
              </w:rPr>
              <w:t>– presented to an individual member who best exemplifies the energy and commitment of our founder.</w:t>
            </w:r>
          </w:p>
        </w:tc>
        <w:tc>
          <w:tcPr>
            <w:tcW w:w="1617" w:type="dxa"/>
          </w:tcPr>
          <w:p w14:paraId="34CB4553" w14:textId="77777777" w:rsidR="005D3D9B" w:rsidRDefault="005D3D9B" w:rsidP="00885984">
            <w:pPr>
              <w:jc w:val="center"/>
              <w:outlineLvl w:val="0"/>
              <w:rPr>
                <w:rFonts w:ascii="Calibri" w:eastAsia="Times New Roman" w:hAnsi="Calibri" w:cs="Calibri"/>
                <w:color w:val="616161"/>
                <w:kern w:val="36"/>
                <w14:ligatures w14:val="none"/>
              </w:rPr>
            </w:pPr>
          </w:p>
        </w:tc>
        <w:tc>
          <w:tcPr>
            <w:tcW w:w="1618" w:type="dxa"/>
          </w:tcPr>
          <w:p w14:paraId="752F4269" w14:textId="2F2EB82D" w:rsidR="005D3D9B" w:rsidRDefault="00F1745E" w:rsidP="00885984">
            <w:pPr>
              <w:jc w:val="center"/>
              <w:outlineLvl w:val="0"/>
              <w:rPr>
                <w:rFonts w:ascii="Calibri" w:eastAsia="Times New Roman" w:hAnsi="Calibri" w:cs="Calibri"/>
                <w:color w:val="616161"/>
                <w:kern w:val="36"/>
                <w14:ligatures w14:val="none"/>
              </w:rPr>
            </w:pPr>
            <w:r>
              <w:rPr>
                <w:rFonts w:ascii="Calibri" w:eastAsia="Times New Roman" w:hAnsi="Calibri" w:cs="Calibri"/>
                <w:noProof/>
                <w:color w:val="616161"/>
                <w:kern w:val="36"/>
              </w:rPr>
              <w:drawing>
                <wp:inline distT="0" distB="0" distL="0" distR="0" wp14:anchorId="2E5C5164" wp14:editId="26AB4844">
                  <wp:extent cx="182880" cy="182880"/>
                  <wp:effectExtent l="0" t="0" r="7620" b="7620"/>
                  <wp:docPr id="1347487248" name="Graphic 1347487248"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7832150" name="Graphic 1767832150" descr="Checkmark with solid fill"/>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182880" cy="182880"/>
                          </a:xfrm>
                          <a:prstGeom prst="rect">
                            <a:avLst/>
                          </a:prstGeom>
                        </pic:spPr>
                      </pic:pic>
                    </a:graphicData>
                  </a:graphic>
                </wp:inline>
              </w:drawing>
            </w:r>
          </w:p>
        </w:tc>
      </w:tr>
      <w:tr w:rsidR="005D3D9B" w14:paraId="390A60CA" w14:textId="77777777" w:rsidTr="00BE37EE">
        <w:tc>
          <w:tcPr>
            <w:tcW w:w="11155" w:type="dxa"/>
          </w:tcPr>
          <w:p w14:paraId="3B3CA13F" w14:textId="18635F48" w:rsidR="005D3D9B" w:rsidRPr="00885984" w:rsidRDefault="00F1745E" w:rsidP="00885984">
            <w:pPr>
              <w:numPr>
                <w:ilvl w:val="0"/>
                <w:numId w:val="5"/>
              </w:numPr>
              <w:shd w:val="clear" w:color="auto" w:fill="FFFFFF"/>
              <w:rPr>
                <w:rFonts w:ascii="Calibri" w:eastAsia="Times New Roman" w:hAnsi="Calibri" w:cs="Calibri"/>
                <w:kern w:val="36"/>
                <w14:ligatures w14:val="none"/>
              </w:rPr>
            </w:pPr>
            <w:r w:rsidRPr="00BE37EE">
              <w:rPr>
                <w:rFonts w:ascii="Calibri" w:eastAsia="Times New Roman" w:hAnsi="Calibri" w:cs="Calibri"/>
                <w:b/>
                <w:bCs/>
                <w:kern w:val="0"/>
                <w14:ligatures w14:val="none"/>
              </w:rPr>
              <w:t>Alliance Innovation Award</w:t>
            </w:r>
            <w:r w:rsidRPr="00BE37EE">
              <w:rPr>
                <w:rFonts w:ascii="Calibri" w:eastAsia="Times New Roman" w:hAnsi="Calibri" w:cs="Calibri"/>
                <w:kern w:val="0"/>
                <w14:ligatures w14:val="none"/>
              </w:rPr>
              <w:t>– presented to our institutional member who best exemplifies creative and innovative approaches to medical education and research which result in better patient outcomes.</w:t>
            </w:r>
          </w:p>
        </w:tc>
        <w:tc>
          <w:tcPr>
            <w:tcW w:w="1617" w:type="dxa"/>
          </w:tcPr>
          <w:p w14:paraId="2002C721" w14:textId="77777777" w:rsidR="005D3D9B" w:rsidRDefault="005D3D9B" w:rsidP="00885984">
            <w:pPr>
              <w:jc w:val="center"/>
              <w:outlineLvl w:val="0"/>
              <w:rPr>
                <w:rFonts w:ascii="Calibri" w:eastAsia="Times New Roman" w:hAnsi="Calibri" w:cs="Calibri"/>
                <w:color w:val="616161"/>
                <w:kern w:val="36"/>
                <w14:ligatures w14:val="none"/>
              </w:rPr>
            </w:pPr>
          </w:p>
        </w:tc>
        <w:tc>
          <w:tcPr>
            <w:tcW w:w="1618" w:type="dxa"/>
          </w:tcPr>
          <w:p w14:paraId="259DFD47" w14:textId="0AAD542A" w:rsidR="005D3D9B" w:rsidRDefault="00F1745E" w:rsidP="00885984">
            <w:pPr>
              <w:jc w:val="center"/>
              <w:outlineLvl w:val="0"/>
              <w:rPr>
                <w:rFonts w:ascii="Calibri" w:eastAsia="Times New Roman" w:hAnsi="Calibri" w:cs="Calibri"/>
                <w:color w:val="616161"/>
                <w:kern w:val="36"/>
                <w14:ligatures w14:val="none"/>
              </w:rPr>
            </w:pPr>
            <w:r>
              <w:rPr>
                <w:rFonts w:ascii="Calibri" w:eastAsia="Times New Roman" w:hAnsi="Calibri" w:cs="Calibri"/>
                <w:noProof/>
                <w:color w:val="616161"/>
                <w:kern w:val="36"/>
              </w:rPr>
              <w:drawing>
                <wp:inline distT="0" distB="0" distL="0" distR="0" wp14:anchorId="368287E8" wp14:editId="48A48F0C">
                  <wp:extent cx="182880" cy="182880"/>
                  <wp:effectExtent l="0" t="0" r="7620" b="7620"/>
                  <wp:docPr id="1641728492" name="Graphic 1641728492"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7832150" name="Graphic 1767832150" descr="Checkmark with solid fill"/>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182880" cy="182880"/>
                          </a:xfrm>
                          <a:prstGeom prst="rect">
                            <a:avLst/>
                          </a:prstGeom>
                        </pic:spPr>
                      </pic:pic>
                    </a:graphicData>
                  </a:graphic>
                </wp:inline>
              </w:drawing>
            </w:r>
          </w:p>
        </w:tc>
      </w:tr>
      <w:tr w:rsidR="00956A58" w14:paraId="5E1122B1" w14:textId="77777777" w:rsidTr="00BE37EE">
        <w:tc>
          <w:tcPr>
            <w:tcW w:w="11155" w:type="dxa"/>
          </w:tcPr>
          <w:p w14:paraId="44BBE8C6" w14:textId="4208089A" w:rsidR="00956A58" w:rsidRPr="00BE37EE" w:rsidRDefault="00956A58" w:rsidP="00885984">
            <w:pPr>
              <w:numPr>
                <w:ilvl w:val="0"/>
                <w:numId w:val="5"/>
              </w:numPr>
              <w:shd w:val="clear" w:color="auto" w:fill="FFFFFF"/>
              <w:rPr>
                <w:rFonts w:ascii="Calibri" w:eastAsia="Times New Roman" w:hAnsi="Calibri" w:cs="Calibri"/>
                <w:b/>
                <w:bCs/>
                <w:kern w:val="0"/>
                <w14:ligatures w14:val="none"/>
              </w:rPr>
            </w:pPr>
            <w:r>
              <w:rPr>
                <w:rFonts w:ascii="Calibri" w:eastAsia="Times New Roman" w:hAnsi="Calibri" w:cs="Calibri"/>
                <w:b/>
                <w:bCs/>
                <w:kern w:val="0"/>
                <w14:ligatures w14:val="none"/>
              </w:rPr>
              <w:t xml:space="preserve">AIAMC National Impact Award – </w:t>
            </w:r>
            <w:r>
              <w:rPr>
                <w:rFonts w:ascii="Calibri" w:hAnsi="Calibri" w:cs="Calibri"/>
              </w:rPr>
              <w:t xml:space="preserve">presented to our institutional member </w:t>
            </w:r>
            <w:r w:rsidRPr="00EC77F0">
              <w:rPr>
                <w:rFonts w:ascii="Calibri" w:hAnsi="Calibri" w:cs="Calibri"/>
              </w:rPr>
              <w:t xml:space="preserve">who completed a National Initiative project at least two years ago and best represents impact in the following areas: Individual/Participant, Alignment, Internal Utilization, and External Dissemination.  </w:t>
            </w:r>
          </w:p>
        </w:tc>
        <w:tc>
          <w:tcPr>
            <w:tcW w:w="1617" w:type="dxa"/>
          </w:tcPr>
          <w:p w14:paraId="77DDBF61" w14:textId="77777777" w:rsidR="00956A58" w:rsidRDefault="00956A58" w:rsidP="00885984">
            <w:pPr>
              <w:jc w:val="center"/>
              <w:outlineLvl w:val="0"/>
              <w:rPr>
                <w:rFonts w:ascii="Calibri" w:eastAsia="Times New Roman" w:hAnsi="Calibri" w:cs="Calibri"/>
                <w:color w:val="616161"/>
                <w:kern w:val="36"/>
                <w14:ligatures w14:val="none"/>
              </w:rPr>
            </w:pPr>
          </w:p>
        </w:tc>
        <w:tc>
          <w:tcPr>
            <w:tcW w:w="1618" w:type="dxa"/>
          </w:tcPr>
          <w:p w14:paraId="1103E912" w14:textId="38FF359A" w:rsidR="00956A58" w:rsidRDefault="00956A58" w:rsidP="00885984">
            <w:pPr>
              <w:jc w:val="center"/>
              <w:outlineLvl w:val="0"/>
              <w:rPr>
                <w:rFonts w:ascii="Calibri" w:eastAsia="Times New Roman" w:hAnsi="Calibri" w:cs="Calibri"/>
                <w:noProof/>
                <w:color w:val="616161"/>
                <w:kern w:val="36"/>
              </w:rPr>
            </w:pPr>
            <w:r>
              <w:rPr>
                <w:rFonts w:ascii="Calibri" w:eastAsia="Times New Roman" w:hAnsi="Calibri" w:cs="Calibri"/>
                <w:noProof/>
                <w:color w:val="616161"/>
                <w:kern w:val="36"/>
              </w:rPr>
              <w:drawing>
                <wp:inline distT="0" distB="0" distL="0" distR="0" wp14:anchorId="31B834C8" wp14:editId="02CD9C59">
                  <wp:extent cx="182880" cy="182880"/>
                  <wp:effectExtent l="0" t="0" r="7620" b="7620"/>
                  <wp:docPr id="651389180" name="Graphic 651389180"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7832150" name="Graphic 1767832150" descr="Checkmark with solid fill"/>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182880" cy="182880"/>
                          </a:xfrm>
                          <a:prstGeom prst="rect">
                            <a:avLst/>
                          </a:prstGeom>
                        </pic:spPr>
                      </pic:pic>
                    </a:graphicData>
                  </a:graphic>
                </wp:inline>
              </w:drawing>
            </w:r>
          </w:p>
        </w:tc>
      </w:tr>
    </w:tbl>
    <w:p w14:paraId="72DC175B" w14:textId="77777777" w:rsidR="006E6143" w:rsidRDefault="006E6143" w:rsidP="00885984">
      <w:pPr>
        <w:spacing w:after="0" w:line="240" w:lineRule="auto"/>
        <w:rPr>
          <w:rFonts w:ascii="Calibri" w:hAnsi="Calibri" w:cs="Calibri"/>
        </w:rPr>
      </w:pPr>
    </w:p>
    <w:p w14:paraId="0E4AAB19" w14:textId="54267644" w:rsidR="00EA3F4B" w:rsidRPr="00EA3F4B" w:rsidRDefault="00EA3F4B" w:rsidP="00EA3F4B">
      <w:pPr>
        <w:spacing w:after="0" w:line="240" w:lineRule="auto"/>
        <w:rPr>
          <w:rFonts w:ascii="Calibri" w:hAnsi="Calibri" w:cs="Calibri"/>
        </w:rPr>
      </w:pPr>
      <w:r>
        <w:rPr>
          <w:rFonts w:ascii="Calibri" w:hAnsi="Calibri" w:cs="Calibri"/>
        </w:rPr>
        <w:t xml:space="preserve">*Please note that individual memberships are limited to individuals from non-AIAMC member institutions.  For a current </w:t>
      </w:r>
      <w:r w:rsidR="00DE12E2">
        <w:rPr>
          <w:rFonts w:ascii="Calibri" w:hAnsi="Calibri" w:cs="Calibri"/>
        </w:rPr>
        <w:t xml:space="preserve">institutional </w:t>
      </w:r>
      <w:r>
        <w:rPr>
          <w:rFonts w:ascii="Calibri" w:hAnsi="Calibri" w:cs="Calibri"/>
        </w:rPr>
        <w:t xml:space="preserve">member list, visit </w:t>
      </w:r>
      <w:hyperlink r:id="rId8" w:history="1">
        <w:r w:rsidRPr="00E452B3">
          <w:rPr>
            <w:rStyle w:val="Hyperlink"/>
            <w:rFonts w:ascii="Calibri" w:hAnsi="Calibri" w:cs="Calibri"/>
          </w:rPr>
          <w:t>https://aiamc.org/member-directory</w:t>
        </w:r>
      </w:hyperlink>
      <w:r>
        <w:rPr>
          <w:rFonts w:ascii="Calibri" w:hAnsi="Calibri" w:cs="Calibri"/>
        </w:rPr>
        <w:t xml:space="preserve"> </w:t>
      </w:r>
    </w:p>
    <w:sectPr w:rsidR="00EA3F4B" w:rsidRPr="00EA3F4B" w:rsidSect="001D2CE7">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heckmark with solid fill" style="width:14.4pt;height:11.4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" o:bullet="t">
        <v:imagedata r:id="rId1" o:title="" croptop="-8263f" cropbottom="-8263f"/>
      </v:shape>
    </w:pict>
  </w:numPicBullet>
  <w:abstractNum w:abstractNumId="0" w15:restartNumberingAfterBreak="0">
    <w:nsid w:val="02262702"/>
    <w:multiLevelType w:val="multilevel"/>
    <w:tmpl w:val="59684122"/>
    <w:lvl w:ilvl="0">
      <w:start w:val="1"/>
      <w:numFmt w:val="bullet"/>
      <w:lvlText w:val="o"/>
      <w:lvlJc w:val="left"/>
      <w:pPr>
        <w:tabs>
          <w:tab w:val="num" w:pos="1080"/>
        </w:tabs>
        <w:ind w:left="1080" w:hanging="360"/>
      </w:pPr>
      <w:rPr>
        <w:rFonts w:ascii="Courier New" w:hAnsi="Courier New" w:cs="Courier New"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 w15:restartNumberingAfterBreak="0">
    <w:nsid w:val="0CE27029"/>
    <w:multiLevelType w:val="multilevel"/>
    <w:tmpl w:val="8050EC4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D67582E"/>
    <w:multiLevelType w:val="multilevel"/>
    <w:tmpl w:val="3EC21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6F1C4A"/>
    <w:multiLevelType w:val="multilevel"/>
    <w:tmpl w:val="1194B5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426DC0"/>
    <w:multiLevelType w:val="hybridMultilevel"/>
    <w:tmpl w:val="AF0CCFF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4A169F"/>
    <w:multiLevelType w:val="hybridMultilevel"/>
    <w:tmpl w:val="DBFE4F1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D5D5D45"/>
    <w:multiLevelType w:val="hybridMultilevel"/>
    <w:tmpl w:val="47B8B4FC"/>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415B0FE4"/>
    <w:multiLevelType w:val="multilevel"/>
    <w:tmpl w:val="E060677A"/>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E76A35"/>
    <w:multiLevelType w:val="multilevel"/>
    <w:tmpl w:val="A80ED0E6"/>
    <w:lvl w:ilvl="0">
      <w:start w:val="1"/>
      <w:numFmt w:val="bullet"/>
      <w:lvlText w:val=""/>
      <w:lvlJc w:val="left"/>
      <w:pPr>
        <w:tabs>
          <w:tab w:val="num" w:pos="-2010"/>
        </w:tabs>
        <w:ind w:left="-2010" w:hanging="360"/>
      </w:pPr>
      <w:rPr>
        <w:rFonts w:ascii="Symbol" w:hAnsi="Symbol" w:hint="default"/>
        <w:sz w:val="20"/>
      </w:rPr>
    </w:lvl>
    <w:lvl w:ilvl="1" w:tentative="1">
      <w:start w:val="1"/>
      <w:numFmt w:val="bullet"/>
      <w:lvlText w:val="o"/>
      <w:lvlJc w:val="left"/>
      <w:pPr>
        <w:tabs>
          <w:tab w:val="num" w:pos="-1290"/>
        </w:tabs>
        <w:ind w:left="-1290" w:hanging="360"/>
      </w:pPr>
      <w:rPr>
        <w:rFonts w:ascii="Courier New" w:hAnsi="Courier New" w:hint="default"/>
        <w:sz w:val="20"/>
      </w:rPr>
    </w:lvl>
    <w:lvl w:ilvl="2" w:tentative="1">
      <w:start w:val="1"/>
      <w:numFmt w:val="bullet"/>
      <w:lvlText w:val=""/>
      <w:lvlJc w:val="left"/>
      <w:pPr>
        <w:tabs>
          <w:tab w:val="num" w:pos="-570"/>
        </w:tabs>
        <w:ind w:left="-570" w:hanging="360"/>
      </w:pPr>
      <w:rPr>
        <w:rFonts w:ascii="Wingdings" w:hAnsi="Wingdings" w:hint="default"/>
        <w:sz w:val="20"/>
      </w:rPr>
    </w:lvl>
    <w:lvl w:ilvl="3" w:tentative="1">
      <w:start w:val="1"/>
      <w:numFmt w:val="bullet"/>
      <w:lvlText w:val=""/>
      <w:lvlJc w:val="left"/>
      <w:pPr>
        <w:tabs>
          <w:tab w:val="num" w:pos="150"/>
        </w:tabs>
        <w:ind w:left="150" w:hanging="360"/>
      </w:pPr>
      <w:rPr>
        <w:rFonts w:ascii="Wingdings" w:hAnsi="Wingdings" w:hint="default"/>
        <w:sz w:val="20"/>
      </w:rPr>
    </w:lvl>
    <w:lvl w:ilvl="4" w:tentative="1">
      <w:start w:val="1"/>
      <w:numFmt w:val="bullet"/>
      <w:lvlText w:val=""/>
      <w:lvlJc w:val="left"/>
      <w:pPr>
        <w:tabs>
          <w:tab w:val="num" w:pos="870"/>
        </w:tabs>
        <w:ind w:left="870" w:hanging="360"/>
      </w:pPr>
      <w:rPr>
        <w:rFonts w:ascii="Wingdings" w:hAnsi="Wingdings" w:hint="default"/>
        <w:sz w:val="20"/>
      </w:rPr>
    </w:lvl>
    <w:lvl w:ilvl="5" w:tentative="1">
      <w:start w:val="1"/>
      <w:numFmt w:val="bullet"/>
      <w:lvlText w:val=""/>
      <w:lvlJc w:val="left"/>
      <w:pPr>
        <w:tabs>
          <w:tab w:val="num" w:pos="1590"/>
        </w:tabs>
        <w:ind w:left="1590" w:hanging="360"/>
      </w:pPr>
      <w:rPr>
        <w:rFonts w:ascii="Wingdings" w:hAnsi="Wingdings" w:hint="default"/>
        <w:sz w:val="20"/>
      </w:rPr>
    </w:lvl>
    <w:lvl w:ilvl="6" w:tentative="1">
      <w:start w:val="1"/>
      <w:numFmt w:val="bullet"/>
      <w:lvlText w:val=""/>
      <w:lvlJc w:val="left"/>
      <w:pPr>
        <w:tabs>
          <w:tab w:val="num" w:pos="2310"/>
        </w:tabs>
        <w:ind w:left="2310" w:hanging="360"/>
      </w:pPr>
      <w:rPr>
        <w:rFonts w:ascii="Wingdings" w:hAnsi="Wingdings" w:hint="default"/>
        <w:sz w:val="20"/>
      </w:rPr>
    </w:lvl>
    <w:lvl w:ilvl="7" w:tentative="1">
      <w:start w:val="1"/>
      <w:numFmt w:val="bullet"/>
      <w:lvlText w:val=""/>
      <w:lvlJc w:val="left"/>
      <w:pPr>
        <w:tabs>
          <w:tab w:val="num" w:pos="3030"/>
        </w:tabs>
        <w:ind w:left="3030" w:hanging="360"/>
      </w:pPr>
      <w:rPr>
        <w:rFonts w:ascii="Wingdings" w:hAnsi="Wingdings" w:hint="default"/>
        <w:sz w:val="20"/>
      </w:rPr>
    </w:lvl>
    <w:lvl w:ilvl="8" w:tentative="1">
      <w:start w:val="1"/>
      <w:numFmt w:val="bullet"/>
      <w:lvlText w:val=""/>
      <w:lvlJc w:val="left"/>
      <w:pPr>
        <w:tabs>
          <w:tab w:val="num" w:pos="3750"/>
        </w:tabs>
        <w:ind w:left="3750" w:hanging="360"/>
      </w:pPr>
      <w:rPr>
        <w:rFonts w:ascii="Wingdings" w:hAnsi="Wingdings" w:hint="default"/>
        <w:sz w:val="20"/>
      </w:rPr>
    </w:lvl>
  </w:abstractNum>
  <w:abstractNum w:abstractNumId="9" w15:restartNumberingAfterBreak="0">
    <w:nsid w:val="49615546"/>
    <w:multiLevelType w:val="hybridMultilevel"/>
    <w:tmpl w:val="0B8445E2"/>
    <w:lvl w:ilvl="0" w:tplc="4CA6140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B3A3B15"/>
    <w:multiLevelType w:val="hybridMultilevel"/>
    <w:tmpl w:val="86A265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BF70DC9"/>
    <w:multiLevelType w:val="multilevel"/>
    <w:tmpl w:val="1EDC5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DA4499B"/>
    <w:multiLevelType w:val="multilevel"/>
    <w:tmpl w:val="8050EC4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134641062">
    <w:abstractNumId w:val="8"/>
  </w:num>
  <w:num w:numId="2" w16cid:durableId="96222378">
    <w:abstractNumId w:val="3"/>
  </w:num>
  <w:num w:numId="3" w16cid:durableId="825322691">
    <w:abstractNumId w:val="2"/>
  </w:num>
  <w:num w:numId="4" w16cid:durableId="1884752245">
    <w:abstractNumId w:val="11"/>
  </w:num>
  <w:num w:numId="5" w16cid:durableId="1372874624">
    <w:abstractNumId w:val="0"/>
  </w:num>
  <w:num w:numId="6" w16cid:durableId="795106079">
    <w:abstractNumId w:val="10"/>
  </w:num>
  <w:num w:numId="7" w16cid:durableId="1125008617">
    <w:abstractNumId w:val="7"/>
  </w:num>
  <w:num w:numId="8" w16cid:durableId="981932487">
    <w:abstractNumId w:val="1"/>
  </w:num>
  <w:num w:numId="9" w16cid:durableId="505171142">
    <w:abstractNumId w:val="12"/>
  </w:num>
  <w:num w:numId="10" w16cid:durableId="1029376728">
    <w:abstractNumId w:val="5"/>
  </w:num>
  <w:num w:numId="11" w16cid:durableId="660695261">
    <w:abstractNumId w:val="4"/>
  </w:num>
  <w:num w:numId="12" w16cid:durableId="1612978011">
    <w:abstractNumId w:val="6"/>
  </w:num>
  <w:num w:numId="13" w16cid:durableId="8933489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7EE"/>
    <w:rsid w:val="00047E38"/>
    <w:rsid w:val="001D2CE7"/>
    <w:rsid w:val="002C053F"/>
    <w:rsid w:val="002C6293"/>
    <w:rsid w:val="00362DC8"/>
    <w:rsid w:val="00584B62"/>
    <w:rsid w:val="005D3D9B"/>
    <w:rsid w:val="00616F61"/>
    <w:rsid w:val="006E6143"/>
    <w:rsid w:val="00885984"/>
    <w:rsid w:val="00956A58"/>
    <w:rsid w:val="00A8359D"/>
    <w:rsid w:val="00AD0F86"/>
    <w:rsid w:val="00BE37EE"/>
    <w:rsid w:val="00DE12E2"/>
    <w:rsid w:val="00E308D2"/>
    <w:rsid w:val="00EA3F4B"/>
    <w:rsid w:val="00F041AC"/>
    <w:rsid w:val="00F174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DEA7E"/>
  <w15:chartTrackingRefBased/>
  <w15:docId w15:val="{BB85D024-8F94-4C1D-B173-DDD24C1CA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E37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E37EE"/>
    <w:pPr>
      <w:ind w:left="720"/>
      <w:contextualSpacing/>
    </w:pPr>
  </w:style>
  <w:style w:type="character" w:styleId="Hyperlink">
    <w:name w:val="Hyperlink"/>
    <w:basedOn w:val="DefaultParagraphFont"/>
    <w:uiPriority w:val="99"/>
    <w:unhideWhenUsed/>
    <w:rsid w:val="00EA3F4B"/>
    <w:rPr>
      <w:color w:val="0563C1" w:themeColor="hyperlink"/>
      <w:u w:val="single"/>
    </w:rPr>
  </w:style>
  <w:style w:type="character" w:styleId="UnresolvedMention">
    <w:name w:val="Unresolved Mention"/>
    <w:basedOn w:val="DefaultParagraphFont"/>
    <w:uiPriority w:val="99"/>
    <w:semiHidden/>
    <w:unhideWhenUsed/>
    <w:rsid w:val="00EA3F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36705">
      <w:bodyDiv w:val="1"/>
      <w:marLeft w:val="0"/>
      <w:marRight w:val="0"/>
      <w:marTop w:val="0"/>
      <w:marBottom w:val="0"/>
      <w:divBdr>
        <w:top w:val="none" w:sz="0" w:space="0" w:color="auto"/>
        <w:left w:val="none" w:sz="0" w:space="0" w:color="auto"/>
        <w:bottom w:val="none" w:sz="0" w:space="0" w:color="auto"/>
        <w:right w:val="none" w:sz="0" w:space="0" w:color="auto"/>
      </w:divBdr>
      <w:divsChild>
        <w:div w:id="408305459">
          <w:marLeft w:val="0"/>
          <w:marRight w:val="0"/>
          <w:marTop w:val="0"/>
          <w:marBottom w:val="0"/>
          <w:divBdr>
            <w:top w:val="none" w:sz="0" w:space="0" w:color="auto"/>
            <w:left w:val="none" w:sz="0" w:space="0" w:color="auto"/>
            <w:bottom w:val="none" w:sz="0" w:space="0" w:color="auto"/>
            <w:right w:val="none" w:sz="0" w:space="0" w:color="auto"/>
          </w:divBdr>
          <w:divsChild>
            <w:div w:id="147594056">
              <w:marLeft w:val="0"/>
              <w:marRight w:val="0"/>
              <w:marTop w:val="0"/>
              <w:marBottom w:val="0"/>
              <w:divBdr>
                <w:top w:val="none" w:sz="0" w:space="0" w:color="auto"/>
                <w:left w:val="none" w:sz="0" w:space="0" w:color="auto"/>
                <w:bottom w:val="none" w:sz="0" w:space="0" w:color="auto"/>
                <w:right w:val="none" w:sz="0" w:space="0" w:color="auto"/>
              </w:divBdr>
            </w:div>
          </w:divsChild>
        </w:div>
        <w:div w:id="1955164896">
          <w:marLeft w:val="0"/>
          <w:marRight w:val="0"/>
          <w:marTop w:val="0"/>
          <w:marBottom w:val="0"/>
          <w:divBdr>
            <w:top w:val="none" w:sz="0" w:space="0" w:color="auto"/>
            <w:left w:val="none" w:sz="0" w:space="0" w:color="auto"/>
            <w:bottom w:val="none" w:sz="0" w:space="0" w:color="auto"/>
            <w:right w:val="none" w:sz="0" w:space="0" w:color="auto"/>
          </w:divBdr>
          <w:divsChild>
            <w:div w:id="381905196">
              <w:marLeft w:val="0"/>
              <w:marRight w:val="0"/>
              <w:marTop w:val="0"/>
              <w:marBottom w:val="0"/>
              <w:divBdr>
                <w:top w:val="none" w:sz="0" w:space="0" w:color="auto"/>
                <w:left w:val="none" w:sz="0" w:space="0" w:color="auto"/>
                <w:bottom w:val="none" w:sz="0" w:space="0" w:color="auto"/>
                <w:right w:val="none" w:sz="0" w:space="0" w:color="auto"/>
              </w:divBdr>
            </w:div>
          </w:divsChild>
        </w:div>
        <w:div w:id="1796868857">
          <w:marLeft w:val="0"/>
          <w:marRight w:val="0"/>
          <w:marTop w:val="0"/>
          <w:marBottom w:val="0"/>
          <w:divBdr>
            <w:top w:val="none" w:sz="0" w:space="0" w:color="auto"/>
            <w:left w:val="none" w:sz="0" w:space="0" w:color="auto"/>
            <w:bottom w:val="none" w:sz="0" w:space="0" w:color="auto"/>
            <w:right w:val="none" w:sz="0" w:space="0" w:color="auto"/>
          </w:divBdr>
          <w:divsChild>
            <w:div w:id="468867011">
              <w:marLeft w:val="0"/>
              <w:marRight w:val="0"/>
              <w:marTop w:val="0"/>
              <w:marBottom w:val="0"/>
              <w:divBdr>
                <w:top w:val="none" w:sz="0" w:space="0" w:color="auto"/>
                <w:left w:val="none" w:sz="0" w:space="0" w:color="auto"/>
                <w:bottom w:val="none" w:sz="0" w:space="0" w:color="auto"/>
                <w:right w:val="none" w:sz="0" w:space="0" w:color="auto"/>
              </w:divBdr>
            </w:div>
          </w:divsChild>
        </w:div>
        <w:div w:id="1147550374">
          <w:marLeft w:val="0"/>
          <w:marRight w:val="0"/>
          <w:marTop w:val="0"/>
          <w:marBottom w:val="0"/>
          <w:divBdr>
            <w:top w:val="none" w:sz="0" w:space="0" w:color="auto"/>
            <w:left w:val="none" w:sz="0" w:space="0" w:color="auto"/>
            <w:bottom w:val="none" w:sz="0" w:space="0" w:color="auto"/>
            <w:right w:val="none" w:sz="0" w:space="0" w:color="auto"/>
          </w:divBdr>
          <w:divsChild>
            <w:div w:id="1185365989">
              <w:marLeft w:val="0"/>
              <w:marRight w:val="0"/>
              <w:marTop w:val="0"/>
              <w:marBottom w:val="0"/>
              <w:divBdr>
                <w:top w:val="none" w:sz="0" w:space="0" w:color="auto"/>
                <w:left w:val="none" w:sz="0" w:space="0" w:color="auto"/>
                <w:bottom w:val="none" w:sz="0" w:space="0" w:color="auto"/>
                <w:right w:val="none" w:sz="0" w:space="0" w:color="auto"/>
              </w:divBdr>
            </w:div>
          </w:divsChild>
        </w:div>
        <w:div w:id="1590769234">
          <w:marLeft w:val="0"/>
          <w:marRight w:val="0"/>
          <w:marTop w:val="0"/>
          <w:marBottom w:val="0"/>
          <w:divBdr>
            <w:top w:val="none" w:sz="0" w:space="0" w:color="auto"/>
            <w:left w:val="none" w:sz="0" w:space="0" w:color="auto"/>
            <w:bottom w:val="none" w:sz="0" w:space="0" w:color="auto"/>
            <w:right w:val="none" w:sz="0" w:space="0" w:color="auto"/>
          </w:divBdr>
          <w:divsChild>
            <w:div w:id="1838643865">
              <w:marLeft w:val="0"/>
              <w:marRight w:val="0"/>
              <w:marTop w:val="0"/>
              <w:marBottom w:val="0"/>
              <w:divBdr>
                <w:top w:val="none" w:sz="0" w:space="0" w:color="auto"/>
                <w:left w:val="none" w:sz="0" w:space="0" w:color="auto"/>
                <w:bottom w:val="none" w:sz="0" w:space="0" w:color="auto"/>
                <w:right w:val="none" w:sz="0" w:space="0" w:color="auto"/>
              </w:divBdr>
            </w:div>
          </w:divsChild>
        </w:div>
        <w:div w:id="774247555">
          <w:marLeft w:val="0"/>
          <w:marRight w:val="0"/>
          <w:marTop w:val="0"/>
          <w:marBottom w:val="0"/>
          <w:divBdr>
            <w:top w:val="none" w:sz="0" w:space="0" w:color="auto"/>
            <w:left w:val="none" w:sz="0" w:space="0" w:color="auto"/>
            <w:bottom w:val="none" w:sz="0" w:space="0" w:color="auto"/>
            <w:right w:val="none" w:sz="0" w:space="0" w:color="auto"/>
          </w:divBdr>
          <w:divsChild>
            <w:div w:id="203241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iamc.org/member-directory" TargetMode="External"/><Relationship Id="rId3" Type="http://schemas.openxmlformats.org/officeDocument/2006/relationships/settings" Target="settings.xml"/><Relationship Id="rId7" Type="http://schemas.openxmlformats.org/officeDocument/2006/relationships/image" Target="media/image3.sv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934</Words>
  <Characters>6176</Characters>
  <Application>Microsoft Office Word</Application>
  <DocSecurity>4</DocSecurity>
  <Lines>116</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Pierce Burke</dc:creator>
  <cp:keywords/>
  <dc:description/>
  <cp:lastModifiedBy>Mindi Apicella</cp:lastModifiedBy>
  <cp:revision>2</cp:revision>
  <dcterms:created xsi:type="dcterms:W3CDTF">2026-06-02T19:36:00Z</dcterms:created>
  <dcterms:modified xsi:type="dcterms:W3CDTF">2026-06-02T19:36:00Z</dcterms:modified>
</cp:coreProperties>
</file>